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2986" w14:textId="77777777" w:rsidR="00FE067E" w:rsidRDefault="003C6034" w:rsidP="00CC1F3B">
      <w:pPr>
        <w:pStyle w:val="TitlePageOrigin"/>
      </w:pPr>
      <w:r>
        <w:rPr>
          <w:caps w:val="0"/>
        </w:rPr>
        <w:t>WEST VIRGINIA LEGISLATURE</w:t>
      </w:r>
    </w:p>
    <w:p w14:paraId="62FCD89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90EF533" w14:textId="77777777" w:rsidR="00CD36CF" w:rsidRDefault="00E97D9A" w:rsidP="00CC1F3B">
      <w:pPr>
        <w:pStyle w:val="TitlePageBillPrefix"/>
      </w:pPr>
      <w:sdt>
        <w:sdtPr>
          <w:tag w:val="IntroDate"/>
          <w:id w:val="-1236936958"/>
          <w:placeholder>
            <w:docPart w:val="AA74026B473D46D5855694CB14CC0169"/>
          </w:placeholder>
          <w:text/>
        </w:sdtPr>
        <w:sdtEndPr/>
        <w:sdtContent>
          <w:r w:rsidR="00AE48A0">
            <w:t>Introduced</w:t>
          </w:r>
        </w:sdtContent>
      </w:sdt>
    </w:p>
    <w:p w14:paraId="6DE16A29" w14:textId="35B42BC7" w:rsidR="00CD36CF" w:rsidRDefault="00E97D9A" w:rsidP="00CC1F3B">
      <w:pPr>
        <w:pStyle w:val="BillNumber"/>
      </w:pPr>
      <w:sdt>
        <w:sdtPr>
          <w:tag w:val="Chamber"/>
          <w:id w:val="893011969"/>
          <w:lock w:val="sdtLocked"/>
          <w:placeholder>
            <w:docPart w:val="086B7BF198504F1F8D828A13DAF639A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D8E5CBE292A4E4EB349564F947A25D5"/>
          </w:placeholder>
          <w:text/>
        </w:sdtPr>
        <w:sdtEndPr/>
        <w:sdtContent>
          <w:r>
            <w:t>5680</w:t>
          </w:r>
        </w:sdtContent>
      </w:sdt>
    </w:p>
    <w:p w14:paraId="7BB28F6B" w14:textId="183D16FF" w:rsidR="00CD36CF" w:rsidRDefault="00CD36CF" w:rsidP="00CC1F3B">
      <w:pPr>
        <w:pStyle w:val="Sponsors"/>
      </w:pPr>
      <w:r>
        <w:t xml:space="preserve">By </w:t>
      </w:r>
      <w:sdt>
        <w:sdtPr>
          <w:tag w:val="Sponsors"/>
          <w:id w:val="1589585889"/>
          <w:placeholder>
            <w:docPart w:val="E0B9BB8612934569B5A4B153A3421954"/>
          </w:placeholder>
          <w:text w:multiLine="1"/>
        </w:sdtPr>
        <w:sdtEndPr/>
        <w:sdtContent>
          <w:r w:rsidR="00BA3F0C">
            <w:t>Delegate</w:t>
          </w:r>
          <w:r w:rsidR="00DB5D78">
            <w:t>s</w:t>
          </w:r>
          <w:r w:rsidR="00BA3F0C">
            <w:t xml:space="preserve"> Ridenour</w:t>
          </w:r>
          <w:r w:rsidR="00DB5D78">
            <w:t>, Leavitt, Dean, Brooks, Foggin, Pinson, Phillips, Hott, Browning, T. Howell, and Street</w:t>
          </w:r>
        </w:sdtContent>
      </w:sdt>
    </w:p>
    <w:p w14:paraId="0C34E4B3" w14:textId="1285C692" w:rsidR="00E831B3" w:rsidRDefault="00CD36CF" w:rsidP="00CC1F3B">
      <w:pPr>
        <w:pStyle w:val="References"/>
      </w:pPr>
      <w:r>
        <w:t>[</w:t>
      </w:r>
      <w:sdt>
        <w:sdtPr>
          <w:tag w:val="References"/>
          <w:id w:val="-1043047873"/>
          <w:placeholder>
            <w:docPart w:val="FB4DE5FABBD54A28AAF7F3FCE84EF20F"/>
          </w:placeholder>
          <w:text w:multiLine="1"/>
        </w:sdtPr>
        <w:sdtEndPr/>
        <w:sdtContent>
          <w:r w:rsidR="00E97D9A">
            <w:t>Introduced February 17, 2026; referred to the Committee on Government Organization then the Judiciary</w:t>
          </w:r>
        </w:sdtContent>
      </w:sdt>
      <w:r>
        <w:t>]</w:t>
      </w:r>
    </w:p>
    <w:p w14:paraId="64365EFF" w14:textId="64EA663D" w:rsidR="00303684" w:rsidRDefault="0000526A" w:rsidP="00CC1F3B">
      <w:pPr>
        <w:pStyle w:val="TitleSection"/>
      </w:pPr>
      <w:r>
        <w:lastRenderedPageBreak/>
        <w:t>A BILL</w:t>
      </w:r>
      <w:r w:rsidR="00BA3F0C">
        <w:t xml:space="preserve"> </w:t>
      </w:r>
      <w:r w:rsidR="00BA3F0C" w:rsidRPr="00BA3F0C">
        <w:t>to amend the Code of West Virginia, 1931, as amended, by adding thereto a new article, designated §29A-10-1, §29A-10-2, §29A-10-3, §29A-10-4, §29A-10-5, §29A-10-6, §29A-10-7, §29A-10-8, and §29A-10-9, all relating to establishing a comprehensive regulatory sunset and zero-based review system; providing legislative findings; requiring automatic expiration of administrative rules; mandating zero-based justification for renewal; establishing regulatory burden budgets and mandatory net reductions; creating an independent West Virginia Regulatory Review and Sunset Commission; authorizing legislative mass repeal and enforcement; eliminating judicial deference; creating citizen enforcement rights; providing remedies; and providing for severability.</w:t>
      </w:r>
    </w:p>
    <w:p w14:paraId="14E750C7" w14:textId="77777777" w:rsidR="00303684" w:rsidRDefault="00303684" w:rsidP="00CC1F3B">
      <w:pPr>
        <w:pStyle w:val="EnactingClause"/>
      </w:pPr>
      <w:r>
        <w:t>Be it enacted by the Legislature of West Virginia:</w:t>
      </w:r>
    </w:p>
    <w:p w14:paraId="0912AA9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A2BFE5" w14:textId="3066AB3A" w:rsidR="00BA3F0C" w:rsidRPr="00BA3F0C" w:rsidRDefault="00BA3F0C" w:rsidP="00BA3F0C">
      <w:pPr>
        <w:pStyle w:val="ArticleHeading"/>
        <w:rPr>
          <w:u w:val="single"/>
        </w:rPr>
      </w:pPr>
      <w:r w:rsidRPr="00BA3F0C">
        <w:rPr>
          <w:u w:val="single"/>
        </w:rPr>
        <w:t>ARTICLE 10. WEST VIRGINIA REGULATORY SUNSET, ZERO-BASED REVIEW, AND BURDEN REDUCTION ACT.</w:t>
      </w:r>
    </w:p>
    <w:p w14:paraId="6BA8A52E" w14:textId="77777777" w:rsidR="00BA3F0C" w:rsidRPr="00BA3F0C" w:rsidRDefault="00BA3F0C" w:rsidP="00BA3F0C">
      <w:pPr>
        <w:pStyle w:val="SectionHeading"/>
        <w:rPr>
          <w:u w:val="single"/>
        </w:rPr>
      </w:pPr>
      <w:r w:rsidRPr="00BA3F0C">
        <w:rPr>
          <w:u w:val="single"/>
        </w:rPr>
        <w:t>§29A-10-1. Short title.</w:t>
      </w:r>
    </w:p>
    <w:p w14:paraId="3FD5D29E" w14:textId="6A337576" w:rsidR="00BA3F0C" w:rsidRPr="00BA3F0C" w:rsidRDefault="00BA3F0C" w:rsidP="00BA3F0C">
      <w:pPr>
        <w:pStyle w:val="SectionBody"/>
        <w:rPr>
          <w:u w:val="single"/>
        </w:rPr>
      </w:pPr>
      <w:r w:rsidRPr="00BA3F0C">
        <w:rPr>
          <w:u w:val="single"/>
        </w:rPr>
        <w:t>This article may be cited as the </w:t>
      </w:r>
      <w:r>
        <w:rPr>
          <w:u w:val="single"/>
        </w:rPr>
        <w:t>"</w:t>
      </w:r>
      <w:r w:rsidRPr="00BA3F0C">
        <w:rPr>
          <w:u w:val="single"/>
        </w:rPr>
        <w:t>West Virginia Regulatory Sunset and Zero-Based Review Act.</w:t>
      </w:r>
      <w:r>
        <w:rPr>
          <w:u w:val="single"/>
        </w:rPr>
        <w:t>"</w:t>
      </w:r>
    </w:p>
    <w:p w14:paraId="6C2FDDE7" w14:textId="77777777" w:rsidR="00BA3F0C" w:rsidRPr="00BA3F0C" w:rsidRDefault="00BA3F0C" w:rsidP="00BA3F0C">
      <w:pPr>
        <w:pStyle w:val="SectionHeading"/>
        <w:rPr>
          <w:u w:val="single"/>
        </w:rPr>
        <w:sectPr w:rsidR="00BA3F0C" w:rsidRPr="00BA3F0C" w:rsidSect="00DF199D">
          <w:type w:val="continuous"/>
          <w:pgSz w:w="12240" w:h="15840" w:code="1"/>
          <w:pgMar w:top="1440" w:right="1440" w:bottom="1440" w:left="1440" w:header="720" w:footer="720" w:gutter="0"/>
          <w:lnNumType w:countBy="1" w:restart="newSection"/>
          <w:cols w:space="720"/>
          <w:titlePg/>
          <w:docGrid w:linePitch="360"/>
        </w:sectPr>
      </w:pPr>
      <w:r w:rsidRPr="00BA3F0C">
        <w:rPr>
          <w:u w:val="single"/>
        </w:rPr>
        <w:t>§29A-10-2. Legislative findings and purpose.</w:t>
      </w:r>
    </w:p>
    <w:p w14:paraId="0B25F049" w14:textId="77777777" w:rsidR="00BA3F0C" w:rsidRPr="00BA3F0C" w:rsidRDefault="00BA3F0C" w:rsidP="00BA3F0C">
      <w:pPr>
        <w:pStyle w:val="SectionBody"/>
        <w:rPr>
          <w:u w:val="single"/>
        </w:rPr>
      </w:pPr>
      <w:r w:rsidRPr="00BA3F0C">
        <w:rPr>
          <w:u w:val="single"/>
        </w:rPr>
        <w:t>(a) The Legislature finds that:</w:t>
      </w:r>
    </w:p>
    <w:p w14:paraId="497FDA24" w14:textId="77777777" w:rsidR="00BA3F0C" w:rsidRPr="00BA3F0C" w:rsidRDefault="00BA3F0C" w:rsidP="00BA3F0C">
      <w:pPr>
        <w:pStyle w:val="SectionBody"/>
        <w:rPr>
          <w:u w:val="single"/>
        </w:rPr>
      </w:pPr>
      <w:r w:rsidRPr="00BA3F0C">
        <w:rPr>
          <w:u w:val="single"/>
        </w:rPr>
        <w:t>(1) The number, complexity, and scope of administrative rules in West Virginia have expanded substantially over time without a systematic process for comprehensive repeal, cost control, or necessity review;</w:t>
      </w:r>
    </w:p>
    <w:p w14:paraId="48E064B4" w14:textId="77777777" w:rsidR="00BA3F0C" w:rsidRPr="00BA3F0C" w:rsidRDefault="00BA3F0C" w:rsidP="00BA3F0C">
      <w:pPr>
        <w:pStyle w:val="SectionBody"/>
        <w:rPr>
          <w:u w:val="single"/>
        </w:rPr>
      </w:pPr>
      <w:r w:rsidRPr="00BA3F0C">
        <w:rPr>
          <w:u w:val="single"/>
        </w:rPr>
        <w:t>(2) Many existing rules remain in force for decades without meaningful legislative reconsideration, even when economic conditions, technology, statutory frameworks, and constitutional standards have materially changed;</w:t>
      </w:r>
    </w:p>
    <w:p w14:paraId="63842E1F" w14:textId="77777777" w:rsidR="00BA3F0C" w:rsidRPr="00BA3F0C" w:rsidRDefault="00BA3F0C" w:rsidP="00BA3F0C">
      <w:pPr>
        <w:pStyle w:val="SectionBody"/>
        <w:rPr>
          <w:u w:val="single"/>
        </w:rPr>
      </w:pPr>
      <w:r w:rsidRPr="00BA3F0C">
        <w:rPr>
          <w:u w:val="single"/>
        </w:rPr>
        <w:t xml:space="preserve">(3) The unchecked accumulation of regulatory requirements imposes significant financial, operational, and liberty-based burdens on citizens, small businesses, health care providers, local </w:t>
      </w:r>
      <w:r w:rsidRPr="00BA3F0C">
        <w:rPr>
          <w:u w:val="single"/>
        </w:rPr>
        <w:lastRenderedPageBreak/>
        <w:t>governments, and nonprofit organizations;</w:t>
      </w:r>
    </w:p>
    <w:p w14:paraId="60EA4835" w14:textId="77777777" w:rsidR="00BA3F0C" w:rsidRPr="00BA3F0C" w:rsidRDefault="00BA3F0C" w:rsidP="00BA3F0C">
      <w:pPr>
        <w:pStyle w:val="SectionBody"/>
        <w:rPr>
          <w:u w:val="single"/>
        </w:rPr>
      </w:pPr>
      <w:r w:rsidRPr="00BA3F0C">
        <w:rPr>
          <w:u w:val="single"/>
        </w:rPr>
        <w:t>(4) The Constitution of West Virginia vests legislative power in the Legislature and requires that lawmaking authority delegated to administrative agencies remain strictly limited, accountable, and subject to periodic reauthorization;</w:t>
      </w:r>
    </w:p>
    <w:p w14:paraId="16E0F724" w14:textId="77777777" w:rsidR="00BA3F0C" w:rsidRPr="00BA3F0C" w:rsidRDefault="00BA3F0C" w:rsidP="00BA3F0C">
      <w:pPr>
        <w:pStyle w:val="SectionBody"/>
        <w:rPr>
          <w:u w:val="single"/>
        </w:rPr>
      </w:pPr>
      <w:r w:rsidRPr="00BA3F0C">
        <w:rPr>
          <w:u w:val="single"/>
        </w:rPr>
        <w:t>(5) A regulatory system that presumes permanence rather than justification reverses the proper burden of proof and undermines democratic oversight.</w:t>
      </w:r>
    </w:p>
    <w:p w14:paraId="4F75EA68" w14:textId="77777777" w:rsidR="00BA3F0C" w:rsidRPr="00BA3F0C" w:rsidRDefault="00BA3F0C" w:rsidP="00BA3F0C">
      <w:pPr>
        <w:pStyle w:val="SectionBody"/>
        <w:rPr>
          <w:u w:val="single"/>
        </w:rPr>
      </w:pPr>
      <w:r w:rsidRPr="00BA3F0C">
        <w:rPr>
          <w:u w:val="single"/>
        </w:rPr>
        <w:t>(b) The purpose of this article is to:</w:t>
      </w:r>
    </w:p>
    <w:p w14:paraId="355DA605" w14:textId="64B5CAEE" w:rsidR="00BA3F0C" w:rsidRPr="00BA3F0C" w:rsidRDefault="00BA3F0C" w:rsidP="00BA3F0C">
      <w:pPr>
        <w:pStyle w:val="SectionBody"/>
        <w:rPr>
          <w:u w:val="single"/>
        </w:rPr>
      </w:pPr>
      <w:r w:rsidRPr="00BA3F0C">
        <w:rPr>
          <w:u w:val="single"/>
        </w:rPr>
        <w:t>(</w:t>
      </w:r>
      <w:r w:rsidR="000B0F75">
        <w:rPr>
          <w:u w:val="single"/>
        </w:rPr>
        <w:t>1</w:t>
      </w:r>
      <w:r w:rsidRPr="00BA3F0C">
        <w:rPr>
          <w:u w:val="single"/>
        </w:rPr>
        <w:t>) Establish a comprehensive system of automatic regulatory sunset;</w:t>
      </w:r>
    </w:p>
    <w:p w14:paraId="64B6DB5E" w14:textId="70DF5F2D" w:rsidR="00BA3F0C" w:rsidRPr="00BA3F0C" w:rsidRDefault="00BA3F0C" w:rsidP="00BA3F0C">
      <w:pPr>
        <w:pStyle w:val="SectionBody"/>
        <w:rPr>
          <w:u w:val="single"/>
        </w:rPr>
      </w:pPr>
      <w:r w:rsidRPr="00BA3F0C">
        <w:rPr>
          <w:u w:val="single"/>
        </w:rPr>
        <w:t>(</w:t>
      </w:r>
      <w:r w:rsidR="000B0F75">
        <w:rPr>
          <w:u w:val="single"/>
        </w:rPr>
        <w:t>2</w:t>
      </w:r>
      <w:r w:rsidRPr="00BA3F0C">
        <w:rPr>
          <w:u w:val="single"/>
        </w:rPr>
        <w:t>) Require agencies to periodically justify every rule under a zero-based standard;</w:t>
      </w:r>
    </w:p>
    <w:p w14:paraId="560A7EE9" w14:textId="514138BC" w:rsidR="00BA3F0C" w:rsidRPr="00BA3F0C" w:rsidRDefault="00BA3F0C" w:rsidP="00BA3F0C">
      <w:pPr>
        <w:pStyle w:val="SectionBody"/>
        <w:rPr>
          <w:u w:val="single"/>
        </w:rPr>
      </w:pPr>
      <w:r w:rsidRPr="00BA3F0C">
        <w:rPr>
          <w:u w:val="single"/>
        </w:rPr>
        <w:t>(</w:t>
      </w:r>
      <w:r w:rsidR="000B0F75">
        <w:rPr>
          <w:u w:val="single"/>
        </w:rPr>
        <w:t>3</w:t>
      </w:r>
      <w:r w:rsidRPr="00BA3F0C">
        <w:rPr>
          <w:u w:val="single"/>
        </w:rPr>
        <w:t>) Mandate the repeal of obsolete, ineffective, duplicative, or unnecessarily burdensome regulations;</w:t>
      </w:r>
    </w:p>
    <w:p w14:paraId="6BB3A1B5" w14:textId="3FD29328" w:rsidR="00BA3F0C" w:rsidRPr="00BA3F0C" w:rsidRDefault="00BA3F0C" w:rsidP="00BA3F0C">
      <w:pPr>
        <w:pStyle w:val="SectionBody"/>
        <w:rPr>
          <w:u w:val="single"/>
        </w:rPr>
      </w:pPr>
      <w:r w:rsidRPr="00BA3F0C">
        <w:rPr>
          <w:u w:val="single"/>
        </w:rPr>
        <w:t>(</w:t>
      </w:r>
      <w:r w:rsidR="000B0F75">
        <w:rPr>
          <w:u w:val="single"/>
        </w:rPr>
        <w:t>4</w:t>
      </w:r>
      <w:r w:rsidRPr="00BA3F0C">
        <w:rPr>
          <w:u w:val="single"/>
        </w:rPr>
        <w:t>) Create a regulatory burden budgeting and offset framework;</w:t>
      </w:r>
    </w:p>
    <w:p w14:paraId="654FA0A0" w14:textId="3233CF81" w:rsidR="00BA3F0C" w:rsidRPr="00BA3F0C" w:rsidRDefault="00BA3F0C" w:rsidP="00BA3F0C">
      <w:pPr>
        <w:pStyle w:val="SectionBody"/>
        <w:rPr>
          <w:u w:val="single"/>
        </w:rPr>
      </w:pPr>
      <w:r w:rsidRPr="00BA3F0C">
        <w:rPr>
          <w:u w:val="single"/>
        </w:rPr>
        <w:t>(</w:t>
      </w:r>
      <w:r w:rsidR="000B0F75">
        <w:rPr>
          <w:u w:val="single"/>
        </w:rPr>
        <w:t>5</w:t>
      </w:r>
      <w:r w:rsidRPr="00BA3F0C">
        <w:rPr>
          <w:u w:val="single"/>
        </w:rPr>
        <w:t>) Provide independent oversight, measurable accountability, and enforceable consequences for noncompliance.</w:t>
      </w:r>
    </w:p>
    <w:p w14:paraId="5CDA1C97" w14:textId="77777777" w:rsidR="00BA3F0C" w:rsidRPr="00BA3F0C" w:rsidRDefault="00BA3F0C" w:rsidP="00BA3F0C">
      <w:pPr>
        <w:pStyle w:val="SectionHeading"/>
        <w:rPr>
          <w:u w:val="single"/>
        </w:rPr>
        <w:sectPr w:rsidR="00BA3F0C" w:rsidRPr="00BA3F0C" w:rsidSect="00DF199D">
          <w:type w:val="continuous"/>
          <w:pgSz w:w="12240" w:h="15840" w:code="1"/>
          <w:pgMar w:top="1440" w:right="1440" w:bottom="1440" w:left="1440" w:header="720" w:footer="720" w:gutter="0"/>
          <w:lnNumType w:countBy="1" w:restart="newSection"/>
          <w:cols w:space="720"/>
          <w:titlePg/>
          <w:docGrid w:linePitch="360"/>
        </w:sectPr>
      </w:pPr>
      <w:r w:rsidRPr="00BA3F0C">
        <w:rPr>
          <w:u w:val="single"/>
        </w:rPr>
        <w:t>§29A-10-3. Definitions.</w:t>
      </w:r>
    </w:p>
    <w:p w14:paraId="277CEEE2" w14:textId="77777777" w:rsidR="00BA3F0C" w:rsidRPr="00BA3F0C" w:rsidRDefault="00BA3F0C" w:rsidP="00BA3F0C">
      <w:pPr>
        <w:pStyle w:val="SectionBody"/>
        <w:rPr>
          <w:u w:val="single"/>
        </w:rPr>
      </w:pPr>
      <w:r w:rsidRPr="00BA3F0C">
        <w:rPr>
          <w:u w:val="single"/>
        </w:rPr>
        <w:t>As used in this article:</w:t>
      </w:r>
    </w:p>
    <w:p w14:paraId="7EE50E51" w14:textId="39491F95" w:rsidR="00BA3F0C" w:rsidRPr="00BA3F0C" w:rsidRDefault="00BA3F0C" w:rsidP="00BA3F0C">
      <w:pPr>
        <w:pStyle w:val="SectionBody"/>
        <w:rPr>
          <w:u w:val="single"/>
        </w:rPr>
      </w:pPr>
      <w:r w:rsidRPr="00BA3F0C">
        <w:rPr>
          <w:u w:val="single"/>
        </w:rPr>
        <w:t xml:space="preserve">(1) </w:t>
      </w:r>
      <w:r>
        <w:rPr>
          <w:u w:val="single"/>
        </w:rPr>
        <w:t>"</w:t>
      </w:r>
      <w:r w:rsidRPr="00BA3F0C">
        <w:rPr>
          <w:u w:val="single"/>
        </w:rPr>
        <w:t>Agency</w:t>
      </w:r>
      <w:r>
        <w:rPr>
          <w:u w:val="single"/>
        </w:rPr>
        <w:t>"</w:t>
      </w:r>
      <w:r w:rsidRPr="00BA3F0C">
        <w:rPr>
          <w:u w:val="single"/>
        </w:rPr>
        <w:t xml:space="preserve"> means any state department, division, board, bureau, commission, authority, or officer authorized by law to promulgate rules.</w:t>
      </w:r>
    </w:p>
    <w:p w14:paraId="34633ECD" w14:textId="75D37892" w:rsidR="00BA3F0C" w:rsidRPr="00BA3F0C" w:rsidRDefault="00BA3F0C" w:rsidP="00BA3F0C">
      <w:pPr>
        <w:pStyle w:val="SectionBody"/>
        <w:rPr>
          <w:u w:val="single"/>
        </w:rPr>
      </w:pPr>
      <w:r w:rsidRPr="00BA3F0C">
        <w:rPr>
          <w:u w:val="single"/>
        </w:rPr>
        <w:t xml:space="preserve">(2) </w:t>
      </w:r>
      <w:r>
        <w:rPr>
          <w:u w:val="single"/>
        </w:rPr>
        <w:t>"</w:t>
      </w:r>
      <w:r w:rsidRPr="00BA3F0C">
        <w:rPr>
          <w:u w:val="single"/>
        </w:rPr>
        <w:t>Rule</w:t>
      </w:r>
      <w:r>
        <w:rPr>
          <w:u w:val="single"/>
        </w:rPr>
        <w:t>"</w:t>
      </w:r>
      <w:r w:rsidRPr="00BA3F0C">
        <w:rPr>
          <w:u w:val="single"/>
        </w:rPr>
        <w:t xml:space="preserve"> means any legislative, interpretive, or procedural rule, regulation, standard, guideline, policy, or requirement having the force or practical effect of law.</w:t>
      </w:r>
    </w:p>
    <w:p w14:paraId="5E6CFE3C" w14:textId="63FD2F61" w:rsidR="00BA3F0C" w:rsidRPr="00BA3F0C" w:rsidRDefault="00BA3F0C" w:rsidP="00BA3F0C">
      <w:pPr>
        <w:pStyle w:val="SectionBody"/>
        <w:rPr>
          <w:u w:val="single"/>
        </w:rPr>
      </w:pPr>
      <w:r w:rsidRPr="00BA3F0C">
        <w:rPr>
          <w:u w:val="single"/>
        </w:rPr>
        <w:t xml:space="preserve">(3) </w:t>
      </w:r>
      <w:r>
        <w:rPr>
          <w:u w:val="single"/>
        </w:rPr>
        <w:t>"</w:t>
      </w:r>
      <w:r w:rsidRPr="00BA3F0C">
        <w:rPr>
          <w:u w:val="single"/>
        </w:rPr>
        <w:t>Regulatory burden</w:t>
      </w:r>
      <w:r>
        <w:rPr>
          <w:u w:val="single"/>
        </w:rPr>
        <w:t>"</w:t>
      </w:r>
      <w:r w:rsidRPr="00BA3F0C">
        <w:rPr>
          <w:u w:val="single"/>
        </w:rPr>
        <w:t xml:space="preserve"> means any obligation imposed on persons or entities, including compliance costs, paperwork, reporting, record-keeping, licensing, permitting, inspections, fees, operational restrictions, or limitations on economic activity.</w:t>
      </w:r>
    </w:p>
    <w:p w14:paraId="166233BE" w14:textId="69973340" w:rsidR="00BA3F0C" w:rsidRPr="00BA3F0C" w:rsidRDefault="00BA3F0C" w:rsidP="00BA3F0C">
      <w:pPr>
        <w:pStyle w:val="SectionBody"/>
        <w:rPr>
          <w:u w:val="single"/>
        </w:rPr>
      </w:pPr>
      <w:r w:rsidRPr="00BA3F0C">
        <w:rPr>
          <w:u w:val="single"/>
        </w:rPr>
        <w:t xml:space="preserve">(4) </w:t>
      </w:r>
      <w:r>
        <w:rPr>
          <w:u w:val="single"/>
        </w:rPr>
        <w:t>"</w:t>
      </w:r>
      <w:r w:rsidRPr="00BA3F0C">
        <w:rPr>
          <w:u w:val="single"/>
        </w:rPr>
        <w:t>Zero-based review</w:t>
      </w:r>
      <w:r>
        <w:rPr>
          <w:u w:val="single"/>
        </w:rPr>
        <w:t>"</w:t>
      </w:r>
      <w:r w:rsidRPr="00BA3F0C">
        <w:rPr>
          <w:u w:val="single"/>
        </w:rPr>
        <w:t xml:space="preserve"> means a comprehensive evaluation in which no rule is presumed necessary and the agency bears the full burden of proof for continuation.</w:t>
      </w:r>
    </w:p>
    <w:p w14:paraId="5067C1BC" w14:textId="52685EBD" w:rsidR="00BA3F0C" w:rsidRPr="00BA3F0C" w:rsidRDefault="00BA3F0C" w:rsidP="00BA3F0C">
      <w:pPr>
        <w:pStyle w:val="SectionBody"/>
        <w:rPr>
          <w:u w:val="single"/>
        </w:rPr>
      </w:pPr>
      <w:r w:rsidRPr="00BA3F0C">
        <w:rPr>
          <w:u w:val="single"/>
        </w:rPr>
        <w:t xml:space="preserve">(5) </w:t>
      </w:r>
      <w:r>
        <w:rPr>
          <w:u w:val="single"/>
        </w:rPr>
        <w:t>"</w:t>
      </w:r>
      <w:r w:rsidRPr="00BA3F0C">
        <w:rPr>
          <w:u w:val="single"/>
        </w:rPr>
        <w:t>Commission</w:t>
      </w:r>
      <w:r>
        <w:rPr>
          <w:u w:val="single"/>
        </w:rPr>
        <w:t>"</w:t>
      </w:r>
      <w:r w:rsidRPr="00BA3F0C">
        <w:rPr>
          <w:u w:val="single"/>
        </w:rPr>
        <w:t xml:space="preserve"> means the West Virginia Regulatory Review and Sunset Commission </w:t>
      </w:r>
      <w:r w:rsidRPr="00BA3F0C">
        <w:rPr>
          <w:u w:val="single"/>
        </w:rPr>
        <w:lastRenderedPageBreak/>
        <w:t>created by this article.</w:t>
      </w:r>
    </w:p>
    <w:p w14:paraId="426F3D11" w14:textId="77777777" w:rsidR="00BA3F0C" w:rsidRPr="00BA3F0C" w:rsidRDefault="00BA3F0C" w:rsidP="00BA3F0C">
      <w:pPr>
        <w:pStyle w:val="SectionHeading"/>
        <w:rPr>
          <w:u w:val="single"/>
        </w:rPr>
        <w:sectPr w:rsidR="00BA3F0C" w:rsidRPr="00BA3F0C" w:rsidSect="00DF199D">
          <w:type w:val="continuous"/>
          <w:pgSz w:w="12240" w:h="15840" w:code="1"/>
          <w:pgMar w:top="1440" w:right="1440" w:bottom="1440" w:left="1440" w:header="720" w:footer="720" w:gutter="0"/>
          <w:lnNumType w:countBy="1" w:restart="newSection"/>
          <w:cols w:space="720"/>
          <w:titlePg/>
          <w:docGrid w:linePitch="360"/>
        </w:sectPr>
      </w:pPr>
      <w:r w:rsidRPr="00BA3F0C">
        <w:rPr>
          <w:u w:val="single"/>
        </w:rPr>
        <w:t>§29A-10-4. Automatic sunset of all administrative rules.</w:t>
      </w:r>
    </w:p>
    <w:p w14:paraId="4B889399" w14:textId="77777777" w:rsidR="00BA3F0C" w:rsidRPr="00BA3F0C" w:rsidRDefault="00BA3F0C" w:rsidP="00BA3F0C">
      <w:pPr>
        <w:pStyle w:val="SectionBody"/>
        <w:rPr>
          <w:u w:val="single"/>
        </w:rPr>
      </w:pPr>
      <w:r w:rsidRPr="00BA3F0C">
        <w:rPr>
          <w:u w:val="single"/>
        </w:rPr>
        <w:t>(a) Notwithstanding any other provision of law, every rule of every agency shall automatically expire and be repealed unless affirmatively renewed in accordance with this article.</w:t>
      </w:r>
    </w:p>
    <w:p w14:paraId="519343A0" w14:textId="77777777" w:rsidR="00BA3F0C" w:rsidRPr="00BA3F0C" w:rsidRDefault="00BA3F0C" w:rsidP="00BA3F0C">
      <w:pPr>
        <w:pStyle w:val="SectionBody"/>
        <w:rPr>
          <w:u w:val="single"/>
        </w:rPr>
      </w:pPr>
      <w:r w:rsidRPr="00BA3F0C">
        <w:rPr>
          <w:u w:val="single"/>
        </w:rPr>
        <w:t>(b) All rules in effect on the effective date of this article shall expire on a staggered basis as follows:</w:t>
      </w:r>
    </w:p>
    <w:p w14:paraId="01E685D1" w14:textId="77777777" w:rsidR="00BA3F0C" w:rsidRDefault="00BA3F0C" w:rsidP="00BA3F0C">
      <w:pPr>
        <w:pStyle w:val="SectionBody"/>
        <w:rPr>
          <w:u w:val="single"/>
        </w:rPr>
      </w:pPr>
      <w:r w:rsidRPr="00BA3F0C">
        <w:rPr>
          <w:u w:val="single"/>
        </w:rPr>
        <w:t>(1) One-third two years after the effective date;</w:t>
      </w:r>
    </w:p>
    <w:p w14:paraId="6196CD90" w14:textId="77777777" w:rsidR="00BA3F0C" w:rsidRDefault="00BA3F0C" w:rsidP="00BA3F0C">
      <w:pPr>
        <w:pStyle w:val="SectionBody"/>
        <w:rPr>
          <w:u w:val="single"/>
        </w:rPr>
      </w:pPr>
      <w:r w:rsidRPr="00BA3F0C">
        <w:rPr>
          <w:u w:val="single"/>
        </w:rPr>
        <w:t>(2) One-third four years after the effective date;</w:t>
      </w:r>
    </w:p>
    <w:p w14:paraId="1996324F" w14:textId="6596B47B" w:rsidR="00BA3F0C" w:rsidRPr="00BA3F0C" w:rsidRDefault="00BA3F0C" w:rsidP="00BA3F0C">
      <w:pPr>
        <w:pStyle w:val="SectionBody"/>
        <w:rPr>
          <w:u w:val="single"/>
        </w:rPr>
      </w:pPr>
      <w:r w:rsidRPr="00BA3F0C">
        <w:rPr>
          <w:u w:val="single"/>
        </w:rPr>
        <w:t>(3) One-third six years after the effective date.</w:t>
      </w:r>
    </w:p>
    <w:p w14:paraId="3214CABB" w14:textId="77777777" w:rsidR="00BA3F0C" w:rsidRPr="00BA3F0C" w:rsidRDefault="00BA3F0C" w:rsidP="00BA3F0C">
      <w:pPr>
        <w:pStyle w:val="SectionBody"/>
        <w:rPr>
          <w:u w:val="single"/>
        </w:rPr>
      </w:pPr>
      <w:r w:rsidRPr="00BA3F0C">
        <w:rPr>
          <w:u w:val="single"/>
        </w:rPr>
        <w:t>(c) Any rule adopted after the effective date of this article shall expire not later than five years after its effective date.</w:t>
      </w:r>
    </w:p>
    <w:p w14:paraId="62B22D17" w14:textId="77777777" w:rsidR="00BA3F0C" w:rsidRPr="00BA3F0C" w:rsidRDefault="00BA3F0C" w:rsidP="00BA3F0C">
      <w:pPr>
        <w:pStyle w:val="SectionBody"/>
        <w:rPr>
          <w:u w:val="single"/>
        </w:rPr>
      </w:pPr>
      <w:r w:rsidRPr="00BA3F0C">
        <w:rPr>
          <w:u w:val="single"/>
        </w:rPr>
        <w:t>(d) A rule that expires is void and unenforceable.</w:t>
      </w:r>
    </w:p>
    <w:p w14:paraId="6878BE4B" w14:textId="77777777" w:rsidR="00BA3F0C" w:rsidRPr="00BA3F0C" w:rsidRDefault="00BA3F0C" w:rsidP="00BA3F0C">
      <w:pPr>
        <w:pStyle w:val="SectionBody"/>
        <w:rPr>
          <w:u w:val="single"/>
        </w:rPr>
      </w:pPr>
      <w:r w:rsidRPr="00BA3F0C">
        <w:rPr>
          <w:u w:val="single"/>
        </w:rPr>
        <w:t>(e) No rule may be renewed for a period longer than five years.</w:t>
      </w:r>
    </w:p>
    <w:p w14:paraId="542DAAA2" w14:textId="77777777" w:rsidR="00BA3F0C" w:rsidRPr="00BA3F0C" w:rsidRDefault="00BA3F0C" w:rsidP="00BA3F0C">
      <w:pPr>
        <w:pStyle w:val="SectionHeading"/>
        <w:rPr>
          <w:u w:val="single"/>
        </w:rPr>
        <w:sectPr w:rsidR="00BA3F0C" w:rsidRPr="00BA3F0C" w:rsidSect="00DF199D">
          <w:type w:val="continuous"/>
          <w:pgSz w:w="12240" w:h="15840" w:code="1"/>
          <w:pgMar w:top="1440" w:right="1440" w:bottom="1440" w:left="1440" w:header="720" w:footer="720" w:gutter="0"/>
          <w:lnNumType w:countBy="1" w:restart="newSection"/>
          <w:cols w:space="720"/>
          <w:titlePg/>
          <w:docGrid w:linePitch="360"/>
        </w:sectPr>
      </w:pPr>
      <w:r w:rsidRPr="00BA3F0C">
        <w:rPr>
          <w:u w:val="single"/>
        </w:rPr>
        <w:t>§29A-10-5. Zero-based renewal petitions; burden of proof.</w:t>
      </w:r>
    </w:p>
    <w:p w14:paraId="76F6BC80" w14:textId="77777777" w:rsidR="00BA3F0C" w:rsidRPr="00BA3F0C" w:rsidRDefault="00BA3F0C" w:rsidP="00BA3F0C">
      <w:pPr>
        <w:pStyle w:val="SectionBody"/>
        <w:rPr>
          <w:u w:val="single"/>
        </w:rPr>
      </w:pPr>
      <w:r w:rsidRPr="00BA3F0C">
        <w:rPr>
          <w:u w:val="single"/>
        </w:rPr>
        <w:t>(a) An agency seeking renewal of any rule shall file a renewal petition with the commission and the Legislative Rule-Making Review Committee demonstrating, by clear and convincing evidence, that:</w:t>
      </w:r>
    </w:p>
    <w:p w14:paraId="72AA7980" w14:textId="77777777" w:rsidR="00BA3F0C" w:rsidRPr="00BA3F0C" w:rsidRDefault="00BA3F0C" w:rsidP="00BA3F0C">
      <w:pPr>
        <w:pStyle w:val="SectionBody"/>
        <w:rPr>
          <w:u w:val="single"/>
        </w:rPr>
      </w:pPr>
      <w:r w:rsidRPr="00BA3F0C">
        <w:rPr>
          <w:u w:val="single"/>
        </w:rPr>
        <w:t>(1) The rule is expressly authorized by statute;</w:t>
      </w:r>
    </w:p>
    <w:p w14:paraId="11041F36" w14:textId="77777777" w:rsidR="00BA3F0C" w:rsidRPr="00BA3F0C" w:rsidRDefault="00BA3F0C" w:rsidP="00BA3F0C">
      <w:pPr>
        <w:pStyle w:val="SectionBody"/>
        <w:rPr>
          <w:u w:val="single"/>
        </w:rPr>
      </w:pPr>
      <w:r w:rsidRPr="00BA3F0C">
        <w:rPr>
          <w:u w:val="single"/>
        </w:rPr>
        <w:t>(2) The rule is necessary to protect public health, safety, or welfare;</w:t>
      </w:r>
    </w:p>
    <w:p w14:paraId="662E09E5" w14:textId="77777777" w:rsidR="00BA3F0C" w:rsidRPr="00BA3F0C" w:rsidRDefault="00BA3F0C" w:rsidP="00BA3F0C">
      <w:pPr>
        <w:pStyle w:val="SectionBody"/>
        <w:rPr>
          <w:u w:val="single"/>
        </w:rPr>
      </w:pPr>
      <w:r w:rsidRPr="00BA3F0C">
        <w:rPr>
          <w:u w:val="single"/>
        </w:rPr>
        <w:t>(3) The rule is the least restrictive means available;</w:t>
      </w:r>
    </w:p>
    <w:p w14:paraId="0F3E87A3" w14:textId="77777777" w:rsidR="00BA3F0C" w:rsidRPr="00BA3F0C" w:rsidRDefault="00BA3F0C" w:rsidP="00BA3F0C">
      <w:pPr>
        <w:pStyle w:val="SectionBody"/>
        <w:rPr>
          <w:u w:val="single"/>
        </w:rPr>
      </w:pPr>
      <w:r w:rsidRPr="00BA3F0C">
        <w:rPr>
          <w:u w:val="single"/>
        </w:rPr>
        <w:t>(4) The benefits exceed the economic, constitutional, and social costs;</w:t>
      </w:r>
    </w:p>
    <w:p w14:paraId="6CE62BD7" w14:textId="77777777" w:rsidR="00BA3F0C" w:rsidRPr="00BA3F0C" w:rsidRDefault="00BA3F0C" w:rsidP="00BA3F0C">
      <w:pPr>
        <w:pStyle w:val="SectionBody"/>
        <w:rPr>
          <w:u w:val="single"/>
        </w:rPr>
      </w:pPr>
      <w:r w:rsidRPr="00BA3F0C">
        <w:rPr>
          <w:u w:val="single"/>
        </w:rPr>
        <w:t>(5) The rule does not duplicate or conflict with other state or federal requirements;</w:t>
      </w:r>
    </w:p>
    <w:p w14:paraId="552CB6B7" w14:textId="77777777" w:rsidR="00BA3F0C" w:rsidRPr="00BA3F0C" w:rsidRDefault="00BA3F0C" w:rsidP="00BA3F0C">
      <w:pPr>
        <w:pStyle w:val="SectionBody"/>
        <w:rPr>
          <w:u w:val="single"/>
        </w:rPr>
      </w:pPr>
      <w:r w:rsidRPr="00BA3F0C">
        <w:rPr>
          <w:u w:val="single"/>
        </w:rPr>
        <w:t>(6) The rule is written in clear, objective, and enforceable terms.</w:t>
      </w:r>
    </w:p>
    <w:p w14:paraId="2F6A5BA1" w14:textId="77777777" w:rsidR="00BA3F0C" w:rsidRPr="00BA3F0C" w:rsidRDefault="00BA3F0C" w:rsidP="00BA3F0C">
      <w:pPr>
        <w:pStyle w:val="SectionBody"/>
        <w:rPr>
          <w:u w:val="single"/>
        </w:rPr>
      </w:pPr>
      <w:r w:rsidRPr="00BA3F0C">
        <w:rPr>
          <w:u w:val="single"/>
        </w:rPr>
        <w:t>(b) The burden of proof rests entirely with the agency.</w:t>
      </w:r>
    </w:p>
    <w:p w14:paraId="1E49FE77" w14:textId="77777777" w:rsidR="00BA3F0C" w:rsidRPr="00BA3F0C" w:rsidRDefault="00BA3F0C" w:rsidP="00BA3F0C">
      <w:pPr>
        <w:pStyle w:val="SectionBody"/>
        <w:rPr>
          <w:u w:val="single"/>
        </w:rPr>
      </w:pPr>
      <w:r w:rsidRPr="00BA3F0C">
        <w:rPr>
          <w:u w:val="single"/>
        </w:rPr>
        <w:t>(c) Failure to satisfy any element of this section requires nonrenewal and repeal.</w:t>
      </w:r>
    </w:p>
    <w:p w14:paraId="4D380061" w14:textId="77777777" w:rsidR="00BA3F0C" w:rsidRPr="00BA3F0C" w:rsidRDefault="00BA3F0C" w:rsidP="00BA3F0C">
      <w:pPr>
        <w:pStyle w:val="SectionHeading"/>
        <w:rPr>
          <w:u w:val="single"/>
        </w:rPr>
        <w:sectPr w:rsidR="00BA3F0C" w:rsidRPr="00BA3F0C" w:rsidSect="00DF199D">
          <w:type w:val="continuous"/>
          <w:pgSz w:w="12240" w:h="15840" w:code="1"/>
          <w:pgMar w:top="1440" w:right="1440" w:bottom="1440" w:left="1440" w:header="720" w:footer="720" w:gutter="0"/>
          <w:lnNumType w:countBy="1" w:restart="newSection"/>
          <w:cols w:space="720"/>
          <w:titlePg/>
          <w:docGrid w:linePitch="360"/>
        </w:sectPr>
      </w:pPr>
      <w:r w:rsidRPr="00BA3F0C">
        <w:rPr>
          <w:u w:val="single"/>
        </w:rPr>
        <w:t>§29A-10-6. Regulatory burden budgets; mandatory offsets.</w:t>
      </w:r>
    </w:p>
    <w:p w14:paraId="6AA2E9AE" w14:textId="77777777" w:rsidR="00BA3F0C" w:rsidRPr="00BA3F0C" w:rsidRDefault="00BA3F0C" w:rsidP="00BA3F0C">
      <w:pPr>
        <w:pStyle w:val="SectionBody"/>
        <w:rPr>
          <w:u w:val="single"/>
        </w:rPr>
      </w:pPr>
      <w:r w:rsidRPr="00BA3F0C">
        <w:rPr>
          <w:u w:val="single"/>
        </w:rPr>
        <w:t>(a) Beginning two years after the effective date of this article, each agency shall be subject to an annual regulatory burden cap established by the Legislature.</w:t>
      </w:r>
    </w:p>
    <w:p w14:paraId="06EB9CD8" w14:textId="77777777" w:rsidR="00BA3F0C" w:rsidRPr="00BA3F0C" w:rsidRDefault="00BA3F0C" w:rsidP="00BA3F0C">
      <w:pPr>
        <w:pStyle w:val="SectionBody"/>
        <w:rPr>
          <w:u w:val="single"/>
        </w:rPr>
      </w:pPr>
      <w:r w:rsidRPr="00BA3F0C">
        <w:rPr>
          <w:u w:val="single"/>
        </w:rPr>
        <w:t>(b) For every new regulatory burden imposed, the agency shall repeal or reduce existing burdens of equal or greater impact.</w:t>
      </w:r>
    </w:p>
    <w:p w14:paraId="17ECBBC6" w14:textId="77777777" w:rsidR="00BA3F0C" w:rsidRPr="00BA3F0C" w:rsidRDefault="00BA3F0C" w:rsidP="00BA3F0C">
      <w:pPr>
        <w:pStyle w:val="SectionBody"/>
        <w:rPr>
          <w:u w:val="single"/>
        </w:rPr>
      </w:pPr>
      <w:r w:rsidRPr="00BA3F0C">
        <w:rPr>
          <w:u w:val="single"/>
        </w:rPr>
        <w:t>(c) The commission shall develop uniform methods to measure regulatory burdens, including cost, time, complexity, and economic effect.</w:t>
      </w:r>
    </w:p>
    <w:p w14:paraId="6FEC6255" w14:textId="77777777" w:rsidR="00BA3F0C" w:rsidRPr="00BA3F0C" w:rsidRDefault="00BA3F0C" w:rsidP="00BA3F0C">
      <w:pPr>
        <w:pStyle w:val="SectionBody"/>
        <w:rPr>
          <w:u w:val="single"/>
        </w:rPr>
      </w:pPr>
      <w:r w:rsidRPr="00BA3F0C">
        <w:rPr>
          <w:u w:val="single"/>
        </w:rPr>
        <w:t>(d) No rule may take effect without a burden-offset certification.</w:t>
      </w:r>
    </w:p>
    <w:p w14:paraId="0447EFB2" w14:textId="77777777" w:rsidR="00BA3F0C" w:rsidRPr="00BA3F0C" w:rsidRDefault="00BA3F0C" w:rsidP="00BA3F0C">
      <w:pPr>
        <w:pStyle w:val="SectionHeading"/>
        <w:rPr>
          <w:u w:val="single"/>
        </w:rPr>
        <w:sectPr w:rsidR="00BA3F0C" w:rsidRPr="00BA3F0C" w:rsidSect="00DF199D">
          <w:type w:val="continuous"/>
          <w:pgSz w:w="12240" w:h="15840" w:code="1"/>
          <w:pgMar w:top="1440" w:right="1440" w:bottom="1440" w:left="1440" w:header="720" w:footer="720" w:gutter="0"/>
          <w:lnNumType w:countBy="1" w:restart="newSection"/>
          <w:cols w:space="720"/>
          <w:titlePg/>
          <w:docGrid w:linePitch="360"/>
        </w:sectPr>
      </w:pPr>
      <w:r w:rsidRPr="00BA3F0C">
        <w:rPr>
          <w:u w:val="single"/>
        </w:rPr>
        <w:t>§29A-10-7. West Virginia Regulatory Review and Sunset Commission.</w:t>
      </w:r>
    </w:p>
    <w:p w14:paraId="4902EB72" w14:textId="77777777" w:rsidR="00BA3F0C" w:rsidRPr="00BA3F0C" w:rsidRDefault="00BA3F0C" w:rsidP="00BA3F0C">
      <w:pPr>
        <w:pStyle w:val="SectionBody"/>
        <w:rPr>
          <w:u w:val="single"/>
        </w:rPr>
      </w:pPr>
      <w:r w:rsidRPr="00BA3F0C">
        <w:rPr>
          <w:u w:val="single"/>
        </w:rPr>
        <w:t>(a) The West Virginia Regulatory Review and Sunset Commission is hereby created.</w:t>
      </w:r>
    </w:p>
    <w:p w14:paraId="100F5992" w14:textId="77777777" w:rsidR="00BA3F0C" w:rsidRPr="00BA3F0C" w:rsidRDefault="00BA3F0C" w:rsidP="00BA3F0C">
      <w:pPr>
        <w:pStyle w:val="SectionBody"/>
        <w:rPr>
          <w:u w:val="single"/>
        </w:rPr>
      </w:pPr>
      <w:r w:rsidRPr="00BA3F0C">
        <w:rPr>
          <w:u w:val="single"/>
        </w:rPr>
        <w:t>(b) The commission shall consist of twelve members:</w:t>
      </w:r>
    </w:p>
    <w:p w14:paraId="52DF9097" w14:textId="77777777" w:rsidR="00BA3F0C" w:rsidRDefault="00BA3F0C" w:rsidP="00BA3F0C">
      <w:pPr>
        <w:pStyle w:val="SectionBody"/>
        <w:rPr>
          <w:u w:val="single"/>
        </w:rPr>
      </w:pPr>
      <w:r w:rsidRPr="00BA3F0C">
        <w:rPr>
          <w:u w:val="single"/>
        </w:rPr>
        <w:t>(1) Four appointed by the Governor;</w:t>
      </w:r>
    </w:p>
    <w:p w14:paraId="4C96CC70" w14:textId="77777777" w:rsidR="00BA3F0C" w:rsidRDefault="00BA3F0C" w:rsidP="00BA3F0C">
      <w:pPr>
        <w:pStyle w:val="SectionBody"/>
        <w:rPr>
          <w:u w:val="single"/>
        </w:rPr>
      </w:pPr>
      <w:r w:rsidRPr="00BA3F0C">
        <w:rPr>
          <w:u w:val="single"/>
        </w:rPr>
        <w:t>(2) Four appointed by the Speaker of the House of Delegates;</w:t>
      </w:r>
    </w:p>
    <w:p w14:paraId="37EBF1C2" w14:textId="6C246DD7" w:rsidR="00BA3F0C" w:rsidRPr="00BA3F0C" w:rsidRDefault="00BA3F0C" w:rsidP="00BA3F0C">
      <w:pPr>
        <w:pStyle w:val="SectionBody"/>
        <w:rPr>
          <w:u w:val="single"/>
        </w:rPr>
      </w:pPr>
      <w:r w:rsidRPr="00BA3F0C">
        <w:rPr>
          <w:u w:val="single"/>
        </w:rPr>
        <w:t>(3) Four appointed by the President of the Senate.</w:t>
      </w:r>
    </w:p>
    <w:p w14:paraId="71A67065" w14:textId="77777777" w:rsidR="00BA3F0C" w:rsidRPr="00BA3F0C" w:rsidRDefault="00BA3F0C" w:rsidP="00BA3F0C">
      <w:pPr>
        <w:pStyle w:val="SectionBody"/>
        <w:rPr>
          <w:u w:val="single"/>
        </w:rPr>
      </w:pPr>
      <w:r w:rsidRPr="00BA3F0C">
        <w:rPr>
          <w:u w:val="single"/>
        </w:rPr>
        <w:t>(c) The commission shall include representation from regulated industries, small business, local government, legal professions, and the public.</w:t>
      </w:r>
    </w:p>
    <w:p w14:paraId="1932D97D" w14:textId="77777777" w:rsidR="00BA3F0C" w:rsidRPr="00BA3F0C" w:rsidRDefault="00BA3F0C" w:rsidP="00BA3F0C">
      <w:pPr>
        <w:pStyle w:val="SectionBody"/>
        <w:rPr>
          <w:u w:val="single"/>
        </w:rPr>
      </w:pPr>
      <w:r w:rsidRPr="00BA3F0C">
        <w:rPr>
          <w:u w:val="single"/>
        </w:rPr>
        <w:t>(d) The commission shall:</w:t>
      </w:r>
    </w:p>
    <w:p w14:paraId="4ECE618F" w14:textId="77777777" w:rsidR="00BA3F0C" w:rsidRPr="00BA3F0C" w:rsidRDefault="00BA3F0C" w:rsidP="00BA3F0C">
      <w:pPr>
        <w:pStyle w:val="SectionBody"/>
        <w:rPr>
          <w:u w:val="single"/>
        </w:rPr>
      </w:pPr>
      <w:r w:rsidRPr="00BA3F0C">
        <w:rPr>
          <w:u w:val="single"/>
        </w:rPr>
        <w:t>(1) Conduct independent regulatory audits;</w:t>
      </w:r>
    </w:p>
    <w:p w14:paraId="5E8179EC" w14:textId="77777777" w:rsidR="00BA3F0C" w:rsidRPr="00BA3F0C" w:rsidRDefault="00BA3F0C" w:rsidP="00BA3F0C">
      <w:pPr>
        <w:pStyle w:val="SectionBody"/>
        <w:rPr>
          <w:u w:val="single"/>
        </w:rPr>
      </w:pPr>
      <w:r w:rsidRPr="00BA3F0C">
        <w:rPr>
          <w:u w:val="single"/>
        </w:rPr>
        <w:t>(2) Evaluate renewal petitions;</w:t>
      </w:r>
    </w:p>
    <w:p w14:paraId="282F3DCF" w14:textId="77777777" w:rsidR="00BA3F0C" w:rsidRPr="00BA3F0C" w:rsidRDefault="00BA3F0C" w:rsidP="00BA3F0C">
      <w:pPr>
        <w:pStyle w:val="SectionBody"/>
        <w:rPr>
          <w:u w:val="single"/>
        </w:rPr>
      </w:pPr>
      <w:r w:rsidRPr="00BA3F0C">
        <w:rPr>
          <w:u w:val="single"/>
        </w:rPr>
        <w:t>(3) Publish annual regulatory burden reports;</w:t>
      </w:r>
    </w:p>
    <w:p w14:paraId="3762F755" w14:textId="77777777" w:rsidR="00BA3F0C" w:rsidRPr="00BA3F0C" w:rsidRDefault="00BA3F0C" w:rsidP="00BA3F0C">
      <w:pPr>
        <w:pStyle w:val="SectionBody"/>
        <w:rPr>
          <w:u w:val="single"/>
        </w:rPr>
      </w:pPr>
      <w:r w:rsidRPr="00BA3F0C">
        <w:rPr>
          <w:u w:val="single"/>
        </w:rPr>
        <w:t>(4) Recommend mass repeal legislation;</w:t>
      </w:r>
    </w:p>
    <w:p w14:paraId="6AB73624" w14:textId="77777777" w:rsidR="00BA3F0C" w:rsidRPr="00BA3F0C" w:rsidRDefault="00BA3F0C" w:rsidP="00BA3F0C">
      <w:pPr>
        <w:pStyle w:val="SectionBody"/>
        <w:rPr>
          <w:u w:val="single"/>
        </w:rPr>
      </w:pPr>
      <w:r w:rsidRPr="00BA3F0C">
        <w:rPr>
          <w:u w:val="single"/>
        </w:rPr>
        <w:t>(5) Develop burden-measurement standards.</w:t>
      </w:r>
    </w:p>
    <w:p w14:paraId="11A5011C" w14:textId="42E48311" w:rsidR="00BA3F0C" w:rsidRPr="00955898" w:rsidRDefault="00BA3F0C" w:rsidP="00BA3F0C">
      <w:pPr>
        <w:pStyle w:val="SectionBody"/>
        <w:rPr>
          <w:color w:val="auto"/>
          <w:u w:val="single"/>
        </w:rPr>
      </w:pPr>
      <w:r w:rsidRPr="00BA3F0C">
        <w:rPr>
          <w:u w:val="single"/>
        </w:rPr>
        <w:t>(6)</w:t>
      </w:r>
      <w:r w:rsidR="008F21A3">
        <w:rPr>
          <w:u w:val="single"/>
        </w:rPr>
        <w:t xml:space="preserve"> </w:t>
      </w:r>
      <w:r w:rsidRPr="00BA3F0C">
        <w:rPr>
          <w:u w:val="single"/>
        </w:rPr>
        <w:t>Coordinate with regulatory agencies to develop and publicize a comprehensive process to prioritize agency regulations that have the most negative effects on the public, businesses and the economy for review by agencies in accordance with §29A-10-</w:t>
      </w:r>
      <w:r w:rsidRPr="00955898">
        <w:rPr>
          <w:color w:val="auto"/>
          <w:u w:val="single"/>
        </w:rPr>
        <w:t>4</w:t>
      </w:r>
      <w:r w:rsidR="008F21A3" w:rsidRPr="00955898">
        <w:rPr>
          <w:color w:val="auto"/>
          <w:u w:val="single"/>
        </w:rPr>
        <w:t xml:space="preserve"> of this code</w:t>
      </w:r>
      <w:r w:rsidRPr="00955898">
        <w:rPr>
          <w:color w:val="auto"/>
          <w:u w:val="single"/>
        </w:rPr>
        <w:t>.</w:t>
      </w:r>
    </w:p>
    <w:p w14:paraId="02285695" w14:textId="77777777" w:rsidR="00BA3F0C" w:rsidRPr="00BA3F0C" w:rsidRDefault="00BA3F0C" w:rsidP="00BA3F0C">
      <w:pPr>
        <w:pStyle w:val="SectionBody"/>
        <w:rPr>
          <w:u w:val="single"/>
        </w:rPr>
      </w:pPr>
      <w:r w:rsidRPr="00BA3F0C">
        <w:rPr>
          <w:u w:val="single"/>
        </w:rPr>
        <w:t>(e) The commission may issue subpoenas, compel testimony, and require sworn cost justifications.</w:t>
      </w:r>
    </w:p>
    <w:p w14:paraId="608E4993" w14:textId="77777777" w:rsidR="00BA3F0C" w:rsidRPr="00BA3F0C" w:rsidRDefault="00BA3F0C" w:rsidP="00BA3F0C">
      <w:pPr>
        <w:pStyle w:val="SectionBody"/>
        <w:rPr>
          <w:u w:val="single"/>
        </w:rPr>
      </w:pPr>
      <w:r w:rsidRPr="00BA3F0C">
        <w:rPr>
          <w:u w:val="single"/>
        </w:rPr>
        <w:t>(f) The commission will comply with Chapter 6, Article 9A of the West Virginia Code, commonly referred to as the Open Governmental Proceedings Act.  Meetings, including sworn testimony, may be via virtual electronic means.</w:t>
      </w:r>
    </w:p>
    <w:p w14:paraId="09AA4988" w14:textId="77777777" w:rsidR="00BA3F0C" w:rsidRPr="00BA3F0C" w:rsidRDefault="00BA3F0C" w:rsidP="00BA3F0C">
      <w:pPr>
        <w:pStyle w:val="SectionHeading"/>
        <w:rPr>
          <w:u w:val="single"/>
        </w:rPr>
        <w:sectPr w:rsidR="00BA3F0C" w:rsidRPr="00BA3F0C" w:rsidSect="00DF199D">
          <w:type w:val="continuous"/>
          <w:pgSz w:w="12240" w:h="15840" w:code="1"/>
          <w:pgMar w:top="1440" w:right="1440" w:bottom="1440" w:left="1440" w:header="720" w:footer="720" w:gutter="0"/>
          <w:lnNumType w:countBy="1" w:restart="newSection"/>
          <w:cols w:space="720"/>
          <w:titlePg/>
          <w:docGrid w:linePitch="360"/>
        </w:sectPr>
      </w:pPr>
      <w:r w:rsidRPr="00BA3F0C">
        <w:rPr>
          <w:u w:val="single"/>
        </w:rPr>
        <w:t>§29A-10-8. Legislative authority; enforcement; construction.</w:t>
      </w:r>
    </w:p>
    <w:p w14:paraId="7925A5C7" w14:textId="77777777" w:rsidR="00BA3F0C" w:rsidRPr="00BA3F0C" w:rsidRDefault="00BA3F0C" w:rsidP="00BA3F0C">
      <w:pPr>
        <w:pStyle w:val="SectionBody"/>
        <w:rPr>
          <w:u w:val="single"/>
        </w:rPr>
      </w:pPr>
      <w:r w:rsidRPr="00BA3F0C">
        <w:rPr>
          <w:u w:val="single"/>
        </w:rPr>
        <w:t>(a) The Legislature may repeal any class of rules by general bill or concurrent resolution.</w:t>
      </w:r>
    </w:p>
    <w:p w14:paraId="3455C2AC" w14:textId="77777777" w:rsidR="00BA3F0C" w:rsidRPr="00BA3F0C" w:rsidRDefault="00BA3F0C" w:rsidP="00BA3F0C">
      <w:pPr>
        <w:pStyle w:val="SectionBody"/>
        <w:rPr>
          <w:u w:val="single"/>
        </w:rPr>
      </w:pPr>
      <w:r w:rsidRPr="00BA3F0C">
        <w:rPr>
          <w:u w:val="single"/>
        </w:rPr>
        <w:t>(b) Failure of an agency to file a renewal petition results in automatic repeal.</w:t>
      </w:r>
    </w:p>
    <w:p w14:paraId="591A123B" w14:textId="77777777" w:rsidR="00BA3F0C" w:rsidRPr="00BA3F0C" w:rsidRDefault="00BA3F0C" w:rsidP="00BA3F0C">
      <w:pPr>
        <w:pStyle w:val="SectionBody"/>
        <w:rPr>
          <w:u w:val="single"/>
        </w:rPr>
      </w:pPr>
      <w:r w:rsidRPr="00BA3F0C">
        <w:rPr>
          <w:u w:val="single"/>
        </w:rPr>
        <w:t>(c) The commission may recommend budgetary withholding or enforcement actions for noncompliance.</w:t>
      </w:r>
    </w:p>
    <w:p w14:paraId="583A41CA" w14:textId="77777777" w:rsidR="00BA3F0C" w:rsidRPr="00BA3F0C" w:rsidRDefault="00BA3F0C" w:rsidP="00BA3F0C">
      <w:pPr>
        <w:pStyle w:val="SectionBody"/>
        <w:rPr>
          <w:u w:val="single"/>
        </w:rPr>
      </w:pPr>
      <w:r w:rsidRPr="00BA3F0C">
        <w:rPr>
          <w:u w:val="single"/>
        </w:rPr>
        <w:t>(d) Courts shall not defer to agency determinations under this article.</w:t>
      </w:r>
    </w:p>
    <w:p w14:paraId="4DFAD2DA" w14:textId="77777777" w:rsidR="00BA3F0C" w:rsidRPr="00BA3F0C" w:rsidRDefault="00BA3F0C" w:rsidP="00BA3F0C">
      <w:pPr>
        <w:pStyle w:val="SectionBody"/>
        <w:rPr>
          <w:u w:val="single"/>
        </w:rPr>
      </w:pPr>
      <w:r w:rsidRPr="00BA3F0C">
        <w:rPr>
          <w:u w:val="single"/>
        </w:rPr>
        <w:t>(e) All ambiguities shall be resolved in favor of repeal.</w:t>
      </w:r>
    </w:p>
    <w:p w14:paraId="00EAF996" w14:textId="77777777" w:rsidR="00BA3F0C" w:rsidRPr="00BA3F0C" w:rsidRDefault="00BA3F0C" w:rsidP="00BA3F0C">
      <w:pPr>
        <w:pStyle w:val="SectionHeading"/>
        <w:rPr>
          <w:u w:val="single"/>
        </w:rPr>
        <w:sectPr w:rsidR="00BA3F0C" w:rsidRPr="00BA3F0C" w:rsidSect="00DF199D">
          <w:type w:val="continuous"/>
          <w:pgSz w:w="12240" w:h="15840" w:code="1"/>
          <w:pgMar w:top="1440" w:right="1440" w:bottom="1440" w:left="1440" w:header="720" w:footer="720" w:gutter="0"/>
          <w:lnNumType w:countBy="1" w:restart="newSection"/>
          <w:cols w:space="720"/>
          <w:titlePg/>
          <w:docGrid w:linePitch="360"/>
        </w:sectPr>
      </w:pPr>
      <w:r w:rsidRPr="00BA3F0C">
        <w:rPr>
          <w:u w:val="single"/>
        </w:rPr>
        <w:t>§29A-10-9. Judicial enforcement; remedies; severability.</w:t>
      </w:r>
    </w:p>
    <w:p w14:paraId="4F40559B" w14:textId="77777777" w:rsidR="00BA3F0C" w:rsidRPr="00BA3F0C" w:rsidRDefault="00BA3F0C" w:rsidP="00BA3F0C">
      <w:pPr>
        <w:pStyle w:val="SectionBody"/>
        <w:rPr>
          <w:u w:val="single"/>
        </w:rPr>
      </w:pPr>
      <w:r w:rsidRPr="00BA3F0C">
        <w:rPr>
          <w:u w:val="single"/>
        </w:rPr>
        <w:t>(a) Any person aggrieved by a rule maintained or enforced in violation of this article has standing to seek declaratory and injunctive relief.</w:t>
      </w:r>
    </w:p>
    <w:p w14:paraId="72210DF2" w14:textId="77777777" w:rsidR="00BA3F0C" w:rsidRPr="00BA3F0C" w:rsidRDefault="00BA3F0C" w:rsidP="00BA3F0C">
      <w:pPr>
        <w:pStyle w:val="SectionBody"/>
        <w:rPr>
          <w:u w:val="single"/>
        </w:rPr>
      </w:pPr>
      <w:r w:rsidRPr="00BA3F0C">
        <w:rPr>
          <w:u w:val="single"/>
        </w:rPr>
        <w:t>(b) A prevailing plaintiff shall be awarded reasonable attorney’s fees and costs.</w:t>
      </w:r>
    </w:p>
    <w:p w14:paraId="7920F9AB" w14:textId="77777777" w:rsidR="00BA3F0C" w:rsidRPr="00BA3F0C" w:rsidRDefault="00BA3F0C" w:rsidP="00BA3F0C">
      <w:pPr>
        <w:pStyle w:val="SectionBody"/>
        <w:rPr>
          <w:u w:val="single"/>
        </w:rPr>
      </w:pPr>
      <w:r w:rsidRPr="00BA3F0C">
        <w:rPr>
          <w:u w:val="single"/>
        </w:rPr>
        <w:t>(c) A rule continued without compliance is void ab initio.</w:t>
      </w:r>
    </w:p>
    <w:p w14:paraId="2C27944A" w14:textId="09659A5C" w:rsidR="008736AA" w:rsidRPr="00BA3F0C" w:rsidRDefault="00BA3F0C" w:rsidP="00BA3F0C">
      <w:pPr>
        <w:pStyle w:val="SectionBody"/>
        <w:rPr>
          <w:u w:val="single"/>
        </w:rPr>
      </w:pPr>
      <w:r w:rsidRPr="00BA3F0C">
        <w:rPr>
          <w:u w:val="single"/>
        </w:rPr>
        <w:t>(d) The provisions of this article are severable.</w:t>
      </w:r>
    </w:p>
    <w:p w14:paraId="05709328" w14:textId="77777777" w:rsidR="00C33014" w:rsidRDefault="00C33014" w:rsidP="00BA3F0C">
      <w:pPr>
        <w:pStyle w:val="Note"/>
        <w:ind w:left="0"/>
      </w:pPr>
    </w:p>
    <w:p w14:paraId="4ACA28D1" w14:textId="764D5668" w:rsidR="006865E9" w:rsidRDefault="00CF1DCA" w:rsidP="00CC1F3B">
      <w:pPr>
        <w:pStyle w:val="Note"/>
      </w:pPr>
      <w:r>
        <w:t>NOTE: The</w:t>
      </w:r>
      <w:r w:rsidR="006865E9">
        <w:t xml:space="preserve"> purpose of this bill is to </w:t>
      </w:r>
      <w:r w:rsidR="00BA3F0C">
        <w:t>establish</w:t>
      </w:r>
      <w:r w:rsidR="00BA3F0C" w:rsidRPr="00BA3F0C">
        <w:t xml:space="preserve"> a comprehensive regulatory sunset and zero-based review system</w:t>
      </w:r>
      <w:r w:rsidR="00BA3F0C">
        <w:t>.</w:t>
      </w:r>
    </w:p>
    <w:p w14:paraId="488CB81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5F59" w14:textId="77777777" w:rsidR="00BA3F0C" w:rsidRPr="00B844FE" w:rsidRDefault="00BA3F0C" w:rsidP="00B844FE">
      <w:r>
        <w:separator/>
      </w:r>
    </w:p>
  </w:endnote>
  <w:endnote w:type="continuationSeparator" w:id="0">
    <w:p w14:paraId="066542F8" w14:textId="77777777" w:rsidR="00BA3F0C" w:rsidRPr="00B844FE" w:rsidRDefault="00BA3F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6A38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015F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BEFFA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DCE8" w14:textId="77777777" w:rsidR="00BA3F0C" w:rsidRDefault="00BA3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636D" w14:textId="77777777" w:rsidR="00BA3F0C" w:rsidRPr="00B844FE" w:rsidRDefault="00BA3F0C" w:rsidP="00B844FE">
      <w:r>
        <w:separator/>
      </w:r>
    </w:p>
  </w:footnote>
  <w:footnote w:type="continuationSeparator" w:id="0">
    <w:p w14:paraId="3277B91E" w14:textId="77777777" w:rsidR="00BA3F0C" w:rsidRPr="00B844FE" w:rsidRDefault="00BA3F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4814" w14:textId="77777777" w:rsidR="002A0269" w:rsidRPr="00B844FE" w:rsidRDefault="00E97D9A">
    <w:pPr>
      <w:pStyle w:val="Header"/>
    </w:pPr>
    <w:sdt>
      <w:sdtPr>
        <w:id w:val="-684364211"/>
        <w:placeholder>
          <w:docPart w:val="086B7BF198504F1F8D828A13DAF639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86B7BF198504F1F8D828A13DAF639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5791" w14:textId="6FE611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A3F0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A3F0C">
          <w:rPr>
            <w:sz w:val="22"/>
            <w:szCs w:val="22"/>
          </w:rPr>
          <w:t>2026R3579</w:t>
        </w:r>
      </w:sdtContent>
    </w:sdt>
  </w:p>
  <w:p w14:paraId="1C2F08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8F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0C"/>
    <w:rsid w:val="0000526A"/>
    <w:rsid w:val="000573A9"/>
    <w:rsid w:val="00085D22"/>
    <w:rsid w:val="00093AB0"/>
    <w:rsid w:val="00097D6B"/>
    <w:rsid w:val="000B0F75"/>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3CE9"/>
    <w:rsid w:val="002A0269"/>
    <w:rsid w:val="00303684"/>
    <w:rsid w:val="003143F5"/>
    <w:rsid w:val="00314854"/>
    <w:rsid w:val="00394191"/>
    <w:rsid w:val="003C51CD"/>
    <w:rsid w:val="003C6034"/>
    <w:rsid w:val="00400B5C"/>
    <w:rsid w:val="004368E0"/>
    <w:rsid w:val="004C13DD"/>
    <w:rsid w:val="004D3ABE"/>
    <w:rsid w:val="004E3441"/>
    <w:rsid w:val="004E3AD9"/>
    <w:rsid w:val="00500579"/>
    <w:rsid w:val="00512211"/>
    <w:rsid w:val="00572702"/>
    <w:rsid w:val="005A5366"/>
    <w:rsid w:val="005E405C"/>
    <w:rsid w:val="006369EB"/>
    <w:rsid w:val="00637E73"/>
    <w:rsid w:val="006865E9"/>
    <w:rsid w:val="00686E9A"/>
    <w:rsid w:val="00691F3E"/>
    <w:rsid w:val="00694BFB"/>
    <w:rsid w:val="006A106B"/>
    <w:rsid w:val="006C523D"/>
    <w:rsid w:val="006D4036"/>
    <w:rsid w:val="00721ACC"/>
    <w:rsid w:val="00766AD0"/>
    <w:rsid w:val="007A5259"/>
    <w:rsid w:val="007A7081"/>
    <w:rsid w:val="007F1CF5"/>
    <w:rsid w:val="00834EDE"/>
    <w:rsid w:val="008736AA"/>
    <w:rsid w:val="008D275D"/>
    <w:rsid w:val="008F03B0"/>
    <w:rsid w:val="008F21A3"/>
    <w:rsid w:val="00946186"/>
    <w:rsid w:val="00955898"/>
    <w:rsid w:val="00980327"/>
    <w:rsid w:val="00986478"/>
    <w:rsid w:val="009B5557"/>
    <w:rsid w:val="009E113D"/>
    <w:rsid w:val="009F1067"/>
    <w:rsid w:val="00A31E01"/>
    <w:rsid w:val="00A527AD"/>
    <w:rsid w:val="00A718CF"/>
    <w:rsid w:val="00AA069B"/>
    <w:rsid w:val="00AB62DB"/>
    <w:rsid w:val="00AE48A0"/>
    <w:rsid w:val="00AE61BE"/>
    <w:rsid w:val="00B16F25"/>
    <w:rsid w:val="00B24422"/>
    <w:rsid w:val="00B66B81"/>
    <w:rsid w:val="00B71E6F"/>
    <w:rsid w:val="00B80C20"/>
    <w:rsid w:val="00B844FE"/>
    <w:rsid w:val="00B86B4F"/>
    <w:rsid w:val="00BA1F84"/>
    <w:rsid w:val="00BA3F0C"/>
    <w:rsid w:val="00BC562B"/>
    <w:rsid w:val="00C07190"/>
    <w:rsid w:val="00C33014"/>
    <w:rsid w:val="00C33434"/>
    <w:rsid w:val="00C34869"/>
    <w:rsid w:val="00C42EB6"/>
    <w:rsid w:val="00C62327"/>
    <w:rsid w:val="00C85096"/>
    <w:rsid w:val="00CB20EF"/>
    <w:rsid w:val="00CC1F3B"/>
    <w:rsid w:val="00CD12CB"/>
    <w:rsid w:val="00CD36CF"/>
    <w:rsid w:val="00CF1DCA"/>
    <w:rsid w:val="00D31B04"/>
    <w:rsid w:val="00D579FC"/>
    <w:rsid w:val="00D81C16"/>
    <w:rsid w:val="00DB5D78"/>
    <w:rsid w:val="00DE526B"/>
    <w:rsid w:val="00DF199D"/>
    <w:rsid w:val="00E01542"/>
    <w:rsid w:val="00E365F1"/>
    <w:rsid w:val="00E62F48"/>
    <w:rsid w:val="00E831B3"/>
    <w:rsid w:val="00E95FBC"/>
    <w:rsid w:val="00E97D9A"/>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9D031"/>
  <w15:chartTrackingRefBased/>
  <w15:docId w15:val="{5C6E228B-C66C-43B9-ABBB-7B963602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83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83CE9"/>
    <w:pPr>
      <w:spacing w:line="240" w:lineRule="auto"/>
    </w:pPr>
  </w:style>
  <w:style w:type="paragraph" w:customStyle="1" w:styleId="SectionHeadingOld">
    <w:name w:val="Section Heading Old"/>
    <w:next w:val="SectionBodyOld"/>
    <w:link w:val="SectionHeadingOldChar"/>
    <w:rsid w:val="00283CE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83CE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83CE9"/>
    <w:rPr>
      <w:rFonts w:eastAsia="Calibri"/>
      <w:b/>
      <w:color w:val="000000"/>
    </w:rPr>
  </w:style>
  <w:style w:type="paragraph" w:customStyle="1" w:styleId="ChapterHeadingOld">
    <w:name w:val="Chapter Heading Old"/>
    <w:next w:val="ArticleHeadingOld"/>
    <w:link w:val="ChapterHeadingOldChar"/>
    <w:rsid w:val="00283CE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83CE9"/>
    <w:rPr>
      <w:rFonts w:eastAsia="Calibri"/>
      <w:b/>
      <w:caps/>
      <w:color w:val="000000"/>
      <w:sz w:val="24"/>
    </w:rPr>
  </w:style>
  <w:style w:type="paragraph" w:customStyle="1" w:styleId="BillNumberOld">
    <w:name w:val="Bill Number Old"/>
    <w:next w:val="SponsorsOld"/>
    <w:link w:val="BillNumberOldChar"/>
    <w:autoRedefine/>
    <w:rsid w:val="00283CE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83CE9"/>
    <w:rPr>
      <w:rFonts w:eastAsia="Calibri"/>
      <w:b/>
      <w:caps/>
      <w:color w:val="000000"/>
      <w:sz w:val="28"/>
    </w:rPr>
  </w:style>
  <w:style w:type="paragraph" w:customStyle="1" w:styleId="SponsorsOld">
    <w:name w:val="Sponsors Old"/>
    <w:next w:val="ReferencesOld"/>
    <w:link w:val="SponsorsOldChar"/>
    <w:autoRedefine/>
    <w:rsid w:val="00283CE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83CE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83CE9"/>
    <w:rPr>
      <w:i/>
      <w:iCs/>
      <w:color w:val="404040" w:themeColor="text1" w:themeTint="BF"/>
    </w:rPr>
  </w:style>
  <w:style w:type="paragraph" w:customStyle="1" w:styleId="NoteOld">
    <w:name w:val="Note Old"/>
    <w:basedOn w:val="NoSpacing"/>
    <w:link w:val="NoteOldChar"/>
    <w:autoRedefine/>
    <w:rsid w:val="00283CE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83CE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83CE9"/>
  </w:style>
  <w:style w:type="character" w:customStyle="1" w:styleId="NoteOldChar">
    <w:name w:val="Note Old Char"/>
    <w:link w:val="NoteOld"/>
    <w:rsid w:val="00283CE9"/>
    <w:rPr>
      <w:rFonts w:eastAsia="Calibri"/>
      <w:color w:val="000000"/>
      <w:sz w:val="20"/>
    </w:rPr>
  </w:style>
  <w:style w:type="paragraph" w:customStyle="1" w:styleId="TitleSectionOld">
    <w:name w:val="Title Section Old"/>
    <w:next w:val="EnactingClauseOld"/>
    <w:link w:val="TitleSectionOldChar"/>
    <w:autoRedefine/>
    <w:rsid w:val="00283CE9"/>
    <w:pPr>
      <w:pageBreakBefore/>
      <w:ind w:left="720" w:hanging="720"/>
      <w:jc w:val="both"/>
    </w:pPr>
    <w:rPr>
      <w:rFonts w:eastAsia="Calibri"/>
      <w:color w:val="000000"/>
    </w:rPr>
  </w:style>
  <w:style w:type="character" w:customStyle="1" w:styleId="SectionBodyOldChar">
    <w:name w:val="Section Body Old Char"/>
    <w:link w:val="SectionBodyOld"/>
    <w:rsid w:val="00283CE9"/>
    <w:rPr>
      <w:rFonts w:eastAsia="Calibri"/>
      <w:color w:val="000000"/>
    </w:rPr>
  </w:style>
  <w:style w:type="paragraph" w:customStyle="1" w:styleId="EnactingSectionOld">
    <w:name w:val="Enacting Section Old"/>
    <w:link w:val="EnactingSectionOldChar"/>
    <w:autoRedefine/>
    <w:rsid w:val="00283CE9"/>
    <w:pPr>
      <w:ind w:firstLine="720"/>
      <w:jc w:val="both"/>
    </w:pPr>
    <w:rPr>
      <w:rFonts w:eastAsia="Calibri"/>
      <w:color w:val="000000"/>
    </w:rPr>
  </w:style>
  <w:style w:type="character" w:customStyle="1" w:styleId="TitleSectionOldChar">
    <w:name w:val="Title Section Old Char"/>
    <w:link w:val="TitleSectionOld"/>
    <w:rsid w:val="00283CE9"/>
    <w:rPr>
      <w:rFonts w:eastAsia="Calibri"/>
      <w:color w:val="000000"/>
    </w:rPr>
  </w:style>
  <w:style w:type="paragraph" w:customStyle="1" w:styleId="PartHeadingOld">
    <w:name w:val="Part Heading Old"/>
    <w:next w:val="SectionHeadingOld"/>
    <w:link w:val="PartHeadingOldChar"/>
    <w:rsid w:val="00283CE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83CE9"/>
    <w:rPr>
      <w:rFonts w:eastAsia="Calibri"/>
      <w:color w:val="000000"/>
    </w:rPr>
  </w:style>
  <w:style w:type="paragraph" w:styleId="ListParagraph">
    <w:name w:val="List Paragraph"/>
    <w:basedOn w:val="Normal"/>
    <w:uiPriority w:val="34"/>
    <w:locked/>
    <w:rsid w:val="00283CE9"/>
    <w:pPr>
      <w:ind w:left="720"/>
      <w:contextualSpacing/>
    </w:pPr>
  </w:style>
  <w:style w:type="character" w:customStyle="1" w:styleId="PartHeadingOldChar">
    <w:name w:val="Part Heading Old Char"/>
    <w:link w:val="PartHeadingOld"/>
    <w:rsid w:val="00283CE9"/>
    <w:rPr>
      <w:rFonts w:eastAsia="Calibri"/>
      <w:smallCaps/>
      <w:color w:val="000000"/>
      <w:sz w:val="24"/>
    </w:rPr>
  </w:style>
  <w:style w:type="paragraph" w:customStyle="1" w:styleId="TitlePageOriginOld">
    <w:name w:val="Title Page: Origin Old"/>
    <w:next w:val="TitlePageSessionOld"/>
    <w:link w:val="TitlePageOriginOldChar"/>
    <w:autoRedefine/>
    <w:rsid w:val="00283CE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83CE9"/>
    <w:rPr>
      <w:rFonts w:eastAsia="Calibri"/>
      <w:color w:val="000000"/>
      <w:sz w:val="24"/>
    </w:rPr>
  </w:style>
  <w:style w:type="character" w:styleId="LineNumber">
    <w:name w:val="line number"/>
    <w:basedOn w:val="DefaultParagraphFont"/>
    <w:uiPriority w:val="99"/>
    <w:semiHidden/>
    <w:locked/>
    <w:rsid w:val="00283CE9"/>
  </w:style>
  <w:style w:type="paragraph" w:customStyle="1" w:styleId="EnactingClauseOld">
    <w:name w:val="Enacting Clause Old"/>
    <w:next w:val="EnactingSectionOld"/>
    <w:link w:val="EnactingClauseOldChar"/>
    <w:autoRedefine/>
    <w:rsid w:val="00283CE9"/>
    <w:pPr>
      <w:suppressLineNumbers/>
    </w:pPr>
    <w:rPr>
      <w:rFonts w:eastAsia="Calibri"/>
      <w:i/>
      <w:color w:val="000000"/>
    </w:rPr>
  </w:style>
  <w:style w:type="character" w:customStyle="1" w:styleId="SponsorsOldChar">
    <w:name w:val="Sponsors Old Char"/>
    <w:basedOn w:val="DefaultParagraphFont"/>
    <w:link w:val="SponsorsOld"/>
    <w:rsid w:val="00283CE9"/>
    <w:rPr>
      <w:rFonts w:eastAsia="Calibri"/>
      <w:smallCaps/>
      <w:color w:val="000000"/>
      <w:sz w:val="24"/>
    </w:rPr>
  </w:style>
  <w:style w:type="character" w:customStyle="1" w:styleId="EnactingClauseOldChar">
    <w:name w:val="Enacting Clause Old Char"/>
    <w:basedOn w:val="DefaultParagraphFont"/>
    <w:link w:val="EnactingClauseOld"/>
    <w:rsid w:val="00283CE9"/>
    <w:rPr>
      <w:rFonts w:eastAsia="Calibri"/>
      <w:i/>
      <w:color w:val="000000"/>
    </w:rPr>
  </w:style>
  <w:style w:type="paragraph" w:styleId="Salutation">
    <w:name w:val="Salutation"/>
    <w:basedOn w:val="Normal"/>
    <w:next w:val="Normal"/>
    <w:link w:val="SalutationChar"/>
    <w:uiPriority w:val="99"/>
    <w:semiHidden/>
    <w:locked/>
    <w:rsid w:val="00283CE9"/>
  </w:style>
  <w:style w:type="character" w:customStyle="1" w:styleId="SalutationChar">
    <w:name w:val="Salutation Char"/>
    <w:basedOn w:val="DefaultParagraphFont"/>
    <w:link w:val="Salutation"/>
    <w:uiPriority w:val="99"/>
    <w:semiHidden/>
    <w:rsid w:val="00283CE9"/>
  </w:style>
  <w:style w:type="character" w:customStyle="1" w:styleId="BillNumberOldChar">
    <w:name w:val="Bill Number Old Char"/>
    <w:basedOn w:val="DefaultParagraphFont"/>
    <w:link w:val="BillNumberOld"/>
    <w:rsid w:val="00283CE9"/>
    <w:rPr>
      <w:rFonts w:eastAsia="Calibri"/>
      <w:b/>
      <w:color w:val="000000"/>
      <w:sz w:val="44"/>
    </w:rPr>
  </w:style>
  <w:style w:type="paragraph" w:customStyle="1" w:styleId="TitlePageSessionOld">
    <w:name w:val="Title Page: Session Old"/>
    <w:next w:val="TitlePageBillPrefixOld"/>
    <w:link w:val="TitlePageSessionOldChar"/>
    <w:autoRedefine/>
    <w:rsid w:val="00283CE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83CE9"/>
    <w:rPr>
      <w:rFonts w:eastAsia="Calibri"/>
      <w:b/>
      <w:caps/>
      <w:color w:val="000000"/>
      <w:sz w:val="44"/>
    </w:rPr>
  </w:style>
  <w:style w:type="paragraph" w:customStyle="1" w:styleId="TitlePageBillPrefixOld">
    <w:name w:val="Title Page: Bill Prefix Old"/>
    <w:next w:val="BillNumberOld"/>
    <w:link w:val="TitlePageBillPrefixOldChar"/>
    <w:autoRedefine/>
    <w:rsid w:val="00283CE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83CE9"/>
    <w:rPr>
      <w:rFonts w:eastAsia="Calibri"/>
      <w:b/>
      <w:caps/>
      <w:color w:val="000000"/>
      <w:sz w:val="36"/>
    </w:rPr>
  </w:style>
  <w:style w:type="paragraph" w:styleId="Header">
    <w:name w:val="header"/>
    <w:basedOn w:val="Normal"/>
    <w:link w:val="HeaderChar"/>
    <w:uiPriority w:val="99"/>
    <w:semiHidden/>
    <w:rsid w:val="00283CE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83CE9"/>
    <w:rPr>
      <w:rFonts w:eastAsia="Calibri"/>
      <w:b/>
      <w:color w:val="000000"/>
      <w:sz w:val="36"/>
    </w:rPr>
  </w:style>
  <w:style w:type="character" w:customStyle="1" w:styleId="HeaderChar">
    <w:name w:val="Header Char"/>
    <w:basedOn w:val="DefaultParagraphFont"/>
    <w:link w:val="Header"/>
    <w:uiPriority w:val="99"/>
    <w:semiHidden/>
    <w:rsid w:val="00283CE9"/>
  </w:style>
  <w:style w:type="paragraph" w:styleId="Footer">
    <w:name w:val="footer"/>
    <w:basedOn w:val="Normal"/>
    <w:link w:val="FooterChar"/>
    <w:uiPriority w:val="99"/>
    <w:rsid w:val="00283CE9"/>
    <w:pPr>
      <w:tabs>
        <w:tab w:val="center" w:pos="4680"/>
        <w:tab w:val="right" w:pos="9360"/>
      </w:tabs>
      <w:spacing w:line="240" w:lineRule="auto"/>
    </w:pPr>
  </w:style>
  <w:style w:type="character" w:customStyle="1" w:styleId="FooterChar">
    <w:name w:val="Footer Char"/>
    <w:basedOn w:val="DefaultParagraphFont"/>
    <w:link w:val="Footer"/>
    <w:uiPriority w:val="99"/>
    <w:rsid w:val="00283CE9"/>
  </w:style>
  <w:style w:type="character" w:styleId="PlaceholderText">
    <w:name w:val="Placeholder Text"/>
    <w:basedOn w:val="DefaultParagraphFont"/>
    <w:uiPriority w:val="99"/>
    <w:semiHidden/>
    <w:locked/>
    <w:rsid w:val="00283CE9"/>
    <w:rPr>
      <w:color w:val="808080"/>
    </w:rPr>
  </w:style>
  <w:style w:type="paragraph" w:customStyle="1" w:styleId="HeaderStyleOld">
    <w:name w:val="Header Style Old"/>
    <w:basedOn w:val="Header"/>
    <w:link w:val="HeaderStyleOldChar"/>
    <w:autoRedefine/>
    <w:rsid w:val="00283CE9"/>
    <w:rPr>
      <w:sz w:val="20"/>
      <w:szCs w:val="20"/>
    </w:rPr>
  </w:style>
  <w:style w:type="character" w:customStyle="1" w:styleId="HeaderStyleOldChar">
    <w:name w:val="Header Style Old Char"/>
    <w:basedOn w:val="HeaderChar"/>
    <w:link w:val="HeaderStyleOld"/>
    <w:rsid w:val="00283CE9"/>
    <w:rPr>
      <w:sz w:val="20"/>
      <w:szCs w:val="20"/>
    </w:rPr>
  </w:style>
  <w:style w:type="character" w:customStyle="1" w:styleId="Underline">
    <w:name w:val="Underline"/>
    <w:uiPriority w:val="1"/>
    <w:rsid w:val="00283CE9"/>
    <w:rPr>
      <w:rFonts w:ascii="Arial" w:hAnsi="Arial"/>
      <w:color w:val="auto"/>
      <w:sz w:val="22"/>
      <w:u w:val="single"/>
    </w:rPr>
  </w:style>
  <w:style w:type="paragraph" w:customStyle="1" w:styleId="ArticleHeading">
    <w:name w:val="Article Heading"/>
    <w:basedOn w:val="ArticleHeadingOld"/>
    <w:qFormat/>
    <w:rsid w:val="00283CE9"/>
  </w:style>
  <w:style w:type="paragraph" w:customStyle="1" w:styleId="BillNumber">
    <w:name w:val="Bill Number"/>
    <w:basedOn w:val="BillNumberOld"/>
    <w:qFormat/>
    <w:rsid w:val="00283CE9"/>
  </w:style>
  <w:style w:type="paragraph" w:customStyle="1" w:styleId="ChapterHeading">
    <w:name w:val="Chapter Heading"/>
    <w:basedOn w:val="ChapterHeadingOld"/>
    <w:next w:val="Normal"/>
    <w:qFormat/>
    <w:rsid w:val="00283CE9"/>
  </w:style>
  <w:style w:type="paragraph" w:customStyle="1" w:styleId="EnactingClause">
    <w:name w:val="Enacting Clause"/>
    <w:basedOn w:val="EnactingClauseOld"/>
    <w:qFormat/>
    <w:rsid w:val="00283CE9"/>
  </w:style>
  <w:style w:type="paragraph" w:customStyle="1" w:styleId="EnactingSection">
    <w:name w:val="Enacting Section"/>
    <w:basedOn w:val="EnactingSectionOld"/>
    <w:qFormat/>
    <w:rsid w:val="00283CE9"/>
  </w:style>
  <w:style w:type="paragraph" w:customStyle="1" w:styleId="HeaderStyle">
    <w:name w:val="Header Style"/>
    <w:basedOn w:val="HeaderStyleOld"/>
    <w:qFormat/>
    <w:rsid w:val="00283CE9"/>
  </w:style>
  <w:style w:type="paragraph" w:customStyle="1" w:styleId="Note">
    <w:name w:val="Note"/>
    <w:basedOn w:val="NoteOld"/>
    <w:qFormat/>
    <w:rsid w:val="00283CE9"/>
  </w:style>
  <w:style w:type="paragraph" w:customStyle="1" w:styleId="PartHeading">
    <w:name w:val="Part Heading"/>
    <w:basedOn w:val="PartHeadingOld"/>
    <w:qFormat/>
    <w:rsid w:val="00283CE9"/>
  </w:style>
  <w:style w:type="paragraph" w:customStyle="1" w:styleId="References">
    <w:name w:val="References"/>
    <w:basedOn w:val="ReferencesOld"/>
    <w:qFormat/>
    <w:rsid w:val="00283CE9"/>
  </w:style>
  <w:style w:type="paragraph" w:customStyle="1" w:styleId="SectionBody">
    <w:name w:val="Section Body"/>
    <w:basedOn w:val="SectionBodyOld"/>
    <w:qFormat/>
    <w:rsid w:val="00283CE9"/>
  </w:style>
  <w:style w:type="paragraph" w:customStyle="1" w:styleId="SectionHeading">
    <w:name w:val="Section Heading"/>
    <w:basedOn w:val="SectionHeadingOld"/>
    <w:qFormat/>
    <w:rsid w:val="00283CE9"/>
  </w:style>
  <w:style w:type="paragraph" w:customStyle="1" w:styleId="Sponsors">
    <w:name w:val="Sponsors"/>
    <w:basedOn w:val="SponsorsOld"/>
    <w:qFormat/>
    <w:rsid w:val="00283CE9"/>
  </w:style>
  <w:style w:type="paragraph" w:customStyle="1" w:styleId="TitlePageBillPrefix">
    <w:name w:val="Title Page: Bill Prefix"/>
    <w:basedOn w:val="TitlePageBillPrefixOld"/>
    <w:qFormat/>
    <w:rsid w:val="00283CE9"/>
  </w:style>
  <w:style w:type="paragraph" w:customStyle="1" w:styleId="TitlePageOrigin">
    <w:name w:val="Title Page: Origin"/>
    <w:basedOn w:val="TitlePageOriginOld"/>
    <w:qFormat/>
    <w:rsid w:val="00283CE9"/>
  </w:style>
  <w:style w:type="paragraph" w:customStyle="1" w:styleId="TitlePageSession">
    <w:name w:val="Title Page: Session"/>
    <w:basedOn w:val="TitlePageSessionOld"/>
    <w:qFormat/>
    <w:rsid w:val="00283CE9"/>
  </w:style>
  <w:style w:type="paragraph" w:customStyle="1" w:styleId="TitleSection">
    <w:name w:val="Title Section"/>
    <w:basedOn w:val="TitleSectionOld"/>
    <w:qFormat/>
    <w:rsid w:val="00283CE9"/>
  </w:style>
  <w:style w:type="character" w:customStyle="1" w:styleId="Strike-Through">
    <w:name w:val="Strike-Through"/>
    <w:uiPriority w:val="1"/>
    <w:rsid w:val="00283CE9"/>
    <w:rPr>
      <w:strike/>
      <w:dstrike w:val="0"/>
      <w:color w:val="auto"/>
    </w:rPr>
  </w:style>
  <w:style w:type="paragraph" w:customStyle="1" w:styleId="ChamberTitle">
    <w:name w:val="Chamber Title"/>
    <w:next w:val="Normal"/>
    <w:link w:val="ChamberTitleChar"/>
    <w:rsid w:val="00283CE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83CE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74026B473D46D5855694CB14CC0169"/>
        <w:category>
          <w:name w:val="General"/>
          <w:gallery w:val="placeholder"/>
        </w:category>
        <w:types>
          <w:type w:val="bbPlcHdr"/>
        </w:types>
        <w:behaviors>
          <w:behavior w:val="content"/>
        </w:behaviors>
        <w:guid w:val="{BDE4701D-7841-4859-9632-EF62888CC4D0}"/>
      </w:docPartPr>
      <w:docPartBody>
        <w:p w:rsidR="00BC4B0B" w:rsidRDefault="00BC4B0B">
          <w:pPr>
            <w:pStyle w:val="AA74026B473D46D5855694CB14CC0169"/>
          </w:pPr>
          <w:r w:rsidRPr="00B844FE">
            <w:t>Prefix Text</w:t>
          </w:r>
        </w:p>
      </w:docPartBody>
    </w:docPart>
    <w:docPart>
      <w:docPartPr>
        <w:name w:val="086B7BF198504F1F8D828A13DAF639A2"/>
        <w:category>
          <w:name w:val="General"/>
          <w:gallery w:val="placeholder"/>
        </w:category>
        <w:types>
          <w:type w:val="bbPlcHdr"/>
        </w:types>
        <w:behaviors>
          <w:behavior w:val="content"/>
        </w:behaviors>
        <w:guid w:val="{58F2FEE4-2395-4C67-AA30-206FBF4F3928}"/>
      </w:docPartPr>
      <w:docPartBody>
        <w:p w:rsidR="00BC4B0B" w:rsidRDefault="00BC4B0B">
          <w:pPr>
            <w:pStyle w:val="086B7BF198504F1F8D828A13DAF639A2"/>
          </w:pPr>
          <w:r w:rsidRPr="00B844FE">
            <w:t>[Type here]</w:t>
          </w:r>
        </w:p>
      </w:docPartBody>
    </w:docPart>
    <w:docPart>
      <w:docPartPr>
        <w:name w:val="1D8E5CBE292A4E4EB349564F947A25D5"/>
        <w:category>
          <w:name w:val="General"/>
          <w:gallery w:val="placeholder"/>
        </w:category>
        <w:types>
          <w:type w:val="bbPlcHdr"/>
        </w:types>
        <w:behaviors>
          <w:behavior w:val="content"/>
        </w:behaviors>
        <w:guid w:val="{47BD8499-4F29-4D49-B70C-FE9692542176}"/>
      </w:docPartPr>
      <w:docPartBody>
        <w:p w:rsidR="00BC4B0B" w:rsidRDefault="00BC4B0B">
          <w:pPr>
            <w:pStyle w:val="1D8E5CBE292A4E4EB349564F947A25D5"/>
          </w:pPr>
          <w:r w:rsidRPr="00B844FE">
            <w:t>Number</w:t>
          </w:r>
        </w:p>
      </w:docPartBody>
    </w:docPart>
    <w:docPart>
      <w:docPartPr>
        <w:name w:val="E0B9BB8612934569B5A4B153A3421954"/>
        <w:category>
          <w:name w:val="General"/>
          <w:gallery w:val="placeholder"/>
        </w:category>
        <w:types>
          <w:type w:val="bbPlcHdr"/>
        </w:types>
        <w:behaviors>
          <w:behavior w:val="content"/>
        </w:behaviors>
        <w:guid w:val="{BC25E5E0-5B80-47F1-A413-84B332EB5F76}"/>
      </w:docPartPr>
      <w:docPartBody>
        <w:p w:rsidR="00BC4B0B" w:rsidRDefault="00BC4B0B">
          <w:pPr>
            <w:pStyle w:val="E0B9BB8612934569B5A4B153A3421954"/>
          </w:pPr>
          <w:r w:rsidRPr="00B844FE">
            <w:t>Enter Sponsors Here</w:t>
          </w:r>
        </w:p>
      </w:docPartBody>
    </w:docPart>
    <w:docPart>
      <w:docPartPr>
        <w:name w:val="FB4DE5FABBD54A28AAF7F3FCE84EF20F"/>
        <w:category>
          <w:name w:val="General"/>
          <w:gallery w:val="placeholder"/>
        </w:category>
        <w:types>
          <w:type w:val="bbPlcHdr"/>
        </w:types>
        <w:behaviors>
          <w:behavior w:val="content"/>
        </w:behaviors>
        <w:guid w:val="{BAFEF6F9-32A2-4DED-8FBC-545A079C3E34}"/>
      </w:docPartPr>
      <w:docPartBody>
        <w:p w:rsidR="00BC4B0B" w:rsidRDefault="00BC4B0B">
          <w:pPr>
            <w:pStyle w:val="FB4DE5FABBD54A28AAF7F3FCE84EF2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0B"/>
    <w:rsid w:val="00097D6B"/>
    <w:rsid w:val="004E3AD9"/>
    <w:rsid w:val="00512211"/>
    <w:rsid w:val="005E405C"/>
    <w:rsid w:val="00721ACC"/>
    <w:rsid w:val="009E113D"/>
    <w:rsid w:val="00AB62DB"/>
    <w:rsid w:val="00BC4B0B"/>
    <w:rsid w:val="00D3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74026B473D46D5855694CB14CC0169">
    <w:name w:val="AA74026B473D46D5855694CB14CC0169"/>
  </w:style>
  <w:style w:type="paragraph" w:customStyle="1" w:styleId="086B7BF198504F1F8D828A13DAF639A2">
    <w:name w:val="086B7BF198504F1F8D828A13DAF639A2"/>
  </w:style>
  <w:style w:type="paragraph" w:customStyle="1" w:styleId="1D8E5CBE292A4E4EB349564F947A25D5">
    <w:name w:val="1D8E5CBE292A4E4EB349564F947A25D5"/>
  </w:style>
  <w:style w:type="paragraph" w:customStyle="1" w:styleId="E0B9BB8612934569B5A4B153A3421954">
    <w:name w:val="E0B9BB8612934569B5A4B153A3421954"/>
  </w:style>
  <w:style w:type="character" w:styleId="PlaceholderText">
    <w:name w:val="Placeholder Text"/>
    <w:basedOn w:val="DefaultParagraphFont"/>
    <w:uiPriority w:val="99"/>
    <w:semiHidden/>
    <w:rPr>
      <w:color w:val="808080"/>
    </w:rPr>
  </w:style>
  <w:style w:type="paragraph" w:customStyle="1" w:styleId="FB4DE5FABBD54A28AAF7F3FCE84EF20F">
    <w:name w:val="FB4DE5FABBD54A28AAF7F3FCE84EF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1313</Words>
  <Characters>6959</Characters>
  <Application>Microsoft Office Word</Application>
  <DocSecurity>0</DocSecurity>
  <Lines>128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2026-02-17T13:46:00Z</dcterms:created>
  <dcterms:modified xsi:type="dcterms:W3CDTF">2026-02-17T13:46:00Z</dcterms:modified>
</cp:coreProperties>
</file>